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16" w:rsidRPr="003E5459" w:rsidRDefault="00177FF3" w:rsidP="0030688F">
      <w:pPr>
        <w:jc w:val="center"/>
        <w:rPr>
          <w:sz w:val="24"/>
          <w:szCs w:val="24"/>
        </w:rPr>
      </w:pPr>
      <w:bookmarkStart w:id="0" w:name="_GoBack"/>
      <w:bookmarkEnd w:id="0"/>
      <w:r w:rsidRPr="003E5459">
        <w:rPr>
          <w:noProof/>
          <w:sz w:val="24"/>
          <w:szCs w:val="24"/>
        </w:rPr>
        <w:drawing>
          <wp:inline distT="0" distB="0" distL="0" distR="0" wp14:anchorId="091B5E6C" wp14:editId="7A020842">
            <wp:extent cx="404443" cy="408940"/>
            <wp:effectExtent l="0" t="0" r="0" b="0"/>
            <wp:docPr id="1" name="Picture 1" descr="\\msnfile1\home$\hnelson\My 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nfile1\home$\hnelson\My Pictures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9" cy="4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459" w:rsidRPr="003E5459">
        <w:rPr>
          <w:sz w:val="24"/>
          <w:szCs w:val="24"/>
        </w:rPr>
        <w:t xml:space="preserve"> </w:t>
      </w:r>
      <w:r w:rsidRPr="003E5459">
        <w:rPr>
          <w:sz w:val="24"/>
          <w:szCs w:val="24"/>
        </w:rPr>
        <w:t>Dane County 4-H Horse and Pony Education Committee Info Sheet</w:t>
      </w:r>
      <w:r w:rsidRPr="003E5459">
        <w:rPr>
          <w:noProof/>
          <w:sz w:val="24"/>
          <w:szCs w:val="24"/>
        </w:rPr>
        <w:drawing>
          <wp:inline distT="0" distB="0" distL="0" distR="0" wp14:anchorId="3B03C091" wp14:editId="19FF466E">
            <wp:extent cx="409575" cy="399964"/>
            <wp:effectExtent l="0" t="0" r="0" b="635"/>
            <wp:docPr id="2" name="Picture 2" descr="\\msnfile1\home$\hnelson\My 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nfile1\home$\hnelson\My Pictures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6" cy="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39" w:rsidRPr="003E5459" w:rsidRDefault="00B01485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>The purpose of the Dane County 4-H Horse and Pony Education Committee is to</w:t>
      </w:r>
      <w:r w:rsidR="001A568A" w:rsidRPr="003E5459">
        <w:rPr>
          <w:sz w:val="24"/>
          <w:szCs w:val="24"/>
        </w:rPr>
        <w:t xml:space="preserve"> p</w:t>
      </w:r>
      <w:r w:rsidRPr="003E5459">
        <w:rPr>
          <w:sz w:val="24"/>
          <w:szCs w:val="24"/>
        </w:rPr>
        <w:t xml:space="preserve">rovide education about horses, horseless horse, </w:t>
      </w:r>
      <w:proofErr w:type="spellStart"/>
      <w:r w:rsidRPr="003E5459">
        <w:rPr>
          <w:sz w:val="24"/>
          <w:szCs w:val="24"/>
        </w:rPr>
        <w:t>hippology</w:t>
      </w:r>
      <w:proofErr w:type="spellEnd"/>
      <w:r w:rsidRPr="003E5459">
        <w:rPr>
          <w:sz w:val="24"/>
          <w:szCs w:val="24"/>
        </w:rPr>
        <w:t xml:space="preserve"> and safety</w:t>
      </w:r>
      <w:r w:rsidR="003E5459" w:rsidRPr="003E5459">
        <w:rPr>
          <w:sz w:val="24"/>
          <w:szCs w:val="24"/>
        </w:rPr>
        <w:t xml:space="preserve"> for all Dane County Horse and Pony project members</w:t>
      </w:r>
      <w:r w:rsidRPr="003E5459">
        <w:rPr>
          <w:sz w:val="24"/>
          <w:szCs w:val="24"/>
        </w:rPr>
        <w:t>. The Dane</w:t>
      </w:r>
      <w:r w:rsidR="001A568A" w:rsidRPr="003E5459">
        <w:rPr>
          <w:sz w:val="24"/>
          <w:szCs w:val="24"/>
        </w:rPr>
        <w:t xml:space="preserve"> </w:t>
      </w:r>
      <w:r w:rsidRPr="003E5459">
        <w:rPr>
          <w:sz w:val="24"/>
          <w:szCs w:val="24"/>
        </w:rPr>
        <w:t>County 4-H Horse and Pony Education Committee is</w:t>
      </w:r>
      <w:r w:rsidR="003E5459" w:rsidRPr="003E5459">
        <w:rPr>
          <w:sz w:val="24"/>
          <w:szCs w:val="24"/>
        </w:rPr>
        <w:t xml:space="preserve"> also</w:t>
      </w:r>
      <w:r w:rsidRPr="003E5459">
        <w:rPr>
          <w:sz w:val="24"/>
          <w:szCs w:val="24"/>
        </w:rPr>
        <w:t xml:space="preserve"> responsible for setting the</w:t>
      </w:r>
      <w:r w:rsidR="001A568A" w:rsidRPr="003E5459">
        <w:rPr>
          <w:sz w:val="24"/>
          <w:szCs w:val="24"/>
        </w:rPr>
        <w:t xml:space="preserve"> </w:t>
      </w:r>
      <w:r w:rsidRPr="003E5459">
        <w:rPr>
          <w:sz w:val="24"/>
          <w:szCs w:val="24"/>
        </w:rPr>
        <w:t>educational requirements needed to be eligible to show your horse at Dane County Fair and providing clinics in order to obtain the requirements needed.</w:t>
      </w:r>
    </w:p>
    <w:p w:rsidR="00B01485" w:rsidRPr="003E5459" w:rsidRDefault="00B91639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>T</w:t>
      </w:r>
      <w:r w:rsidR="00150E70">
        <w:rPr>
          <w:sz w:val="24"/>
          <w:szCs w:val="24"/>
        </w:rPr>
        <w:t>he Arlington Tack Sale</w:t>
      </w:r>
      <w:r w:rsidR="00B01485" w:rsidRPr="003E5459">
        <w:rPr>
          <w:sz w:val="24"/>
          <w:szCs w:val="24"/>
        </w:rPr>
        <w:t xml:space="preserve"> is our major fundraiser that pays for the clinics provided to ALL </w:t>
      </w:r>
      <w:r w:rsidR="00B14BAC" w:rsidRPr="003E5459">
        <w:rPr>
          <w:sz w:val="24"/>
          <w:szCs w:val="24"/>
        </w:rPr>
        <w:t>enrolled horse</w:t>
      </w:r>
      <w:r w:rsidRPr="003E5459">
        <w:rPr>
          <w:sz w:val="24"/>
          <w:szCs w:val="24"/>
        </w:rPr>
        <w:t xml:space="preserve"> and pony</w:t>
      </w:r>
      <w:r w:rsidR="00B01485" w:rsidRPr="003E5459">
        <w:rPr>
          <w:sz w:val="24"/>
          <w:szCs w:val="24"/>
        </w:rPr>
        <w:t xml:space="preserve"> project members. We also collect and submit entries for the Wisconsin State 4-H Horse Expo held in September for those who qualify at Dane County Fair.</w:t>
      </w:r>
      <w:r w:rsidR="001A568A" w:rsidRPr="003E5459">
        <w:rPr>
          <w:sz w:val="24"/>
          <w:szCs w:val="24"/>
        </w:rPr>
        <w:t xml:space="preserve"> </w:t>
      </w:r>
      <w:r w:rsidR="00B01485" w:rsidRPr="003E5459">
        <w:rPr>
          <w:sz w:val="24"/>
          <w:szCs w:val="24"/>
        </w:rPr>
        <w:t xml:space="preserve">We </w:t>
      </w:r>
      <w:r w:rsidR="00B01485" w:rsidRPr="003E5459">
        <w:rPr>
          <w:sz w:val="24"/>
          <w:szCs w:val="24"/>
          <w:u w:val="single"/>
        </w:rPr>
        <w:t>DO NOT</w:t>
      </w:r>
      <w:r w:rsidR="00B01485" w:rsidRPr="003E5459">
        <w:rPr>
          <w:sz w:val="24"/>
          <w:szCs w:val="24"/>
        </w:rPr>
        <w:t xml:space="preserve"> set the guidelines/rules for the Horse &amp; Pony project at Dane County Fair.</w:t>
      </w:r>
    </w:p>
    <w:p w:rsidR="008E2905" w:rsidRPr="003E5459" w:rsidRDefault="008E2905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>Our main form of communi</w:t>
      </w:r>
      <w:r w:rsidR="00150E70">
        <w:rPr>
          <w:sz w:val="24"/>
          <w:szCs w:val="24"/>
        </w:rPr>
        <w:t xml:space="preserve">cation is done through </w:t>
      </w:r>
      <w:r w:rsidR="0030688F" w:rsidRPr="003E5459">
        <w:rPr>
          <w:sz w:val="24"/>
          <w:szCs w:val="24"/>
        </w:rPr>
        <w:t>e-mail blasts sent through the 4-H office</w:t>
      </w:r>
      <w:r w:rsidR="00150E70">
        <w:rPr>
          <w:sz w:val="24"/>
          <w:szCs w:val="24"/>
        </w:rPr>
        <w:t xml:space="preserve"> and the Dane County 4-H website</w:t>
      </w:r>
      <w:r w:rsidR="0030688F" w:rsidRPr="003E5459">
        <w:rPr>
          <w:sz w:val="24"/>
          <w:szCs w:val="24"/>
        </w:rPr>
        <w:t>. This information is emailed to all enrolled horse and pony project members.</w:t>
      </w:r>
    </w:p>
    <w:p w:rsidR="001A568A" w:rsidRPr="003E5459" w:rsidRDefault="003E5459" w:rsidP="0030688F">
      <w:pPr>
        <w:jc w:val="both"/>
        <w:rPr>
          <w:b/>
          <w:sz w:val="28"/>
          <w:szCs w:val="28"/>
        </w:rPr>
      </w:pPr>
      <w:r w:rsidRPr="003E5459">
        <w:rPr>
          <w:b/>
          <w:sz w:val="28"/>
          <w:szCs w:val="28"/>
        </w:rPr>
        <w:t xml:space="preserve">Educational </w:t>
      </w:r>
      <w:r w:rsidR="001A568A" w:rsidRPr="003E5459">
        <w:rPr>
          <w:b/>
          <w:sz w:val="28"/>
          <w:szCs w:val="28"/>
        </w:rPr>
        <w:t>Requirements</w:t>
      </w:r>
      <w:r w:rsidRPr="003E5459">
        <w:rPr>
          <w:b/>
          <w:sz w:val="28"/>
          <w:szCs w:val="28"/>
        </w:rPr>
        <w:t xml:space="preserve"> to participate at Dane County Fair:</w:t>
      </w:r>
    </w:p>
    <w:p w:rsidR="00B91639" w:rsidRPr="003E5459" w:rsidRDefault="00B91639" w:rsidP="0030688F">
      <w:pPr>
        <w:tabs>
          <w:tab w:val="left" w:pos="4125"/>
        </w:tabs>
        <w:jc w:val="both"/>
        <w:rPr>
          <w:sz w:val="24"/>
          <w:szCs w:val="24"/>
        </w:rPr>
      </w:pPr>
      <w:r w:rsidRPr="003E5459">
        <w:rPr>
          <w:sz w:val="24"/>
          <w:szCs w:val="24"/>
        </w:rPr>
        <w:t>Horse and Pony project members planning to show at Dane County Fair</w:t>
      </w:r>
      <w:r w:rsidR="0030688F" w:rsidRPr="003E5459">
        <w:rPr>
          <w:sz w:val="24"/>
          <w:szCs w:val="24"/>
        </w:rPr>
        <w:t xml:space="preserve"> are required to have 6</w:t>
      </w:r>
      <w:r w:rsidR="001A568A" w:rsidRPr="003E5459">
        <w:rPr>
          <w:sz w:val="24"/>
          <w:szCs w:val="24"/>
        </w:rPr>
        <w:t xml:space="preserve"> educ</w:t>
      </w:r>
      <w:r w:rsidRPr="003E5459">
        <w:rPr>
          <w:sz w:val="24"/>
          <w:szCs w:val="24"/>
        </w:rPr>
        <w:t>ation hours for grades 3-8 and four</w:t>
      </w:r>
      <w:r w:rsidR="001A568A" w:rsidRPr="003E5459">
        <w:rPr>
          <w:sz w:val="24"/>
          <w:szCs w:val="24"/>
        </w:rPr>
        <w:t xml:space="preserve"> hours for grades 9-13. See education form</w:t>
      </w:r>
      <w:r w:rsidR="00DF2D9E" w:rsidRPr="003E5459">
        <w:rPr>
          <w:sz w:val="24"/>
          <w:szCs w:val="24"/>
        </w:rPr>
        <w:t xml:space="preserve"> for education requ</w:t>
      </w:r>
      <w:r w:rsidRPr="003E5459">
        <w:rPr>
          <w:sz w:val="24"/>
          <w:szCs w:val="24"/>
        </w:rPr>
        <w:t>irements specific to grade 13. One</w:t>
      </w:r>
      <w:r w:rsidR="00DF2D9E" w:rsidRPr="003E5459">
        <w:rPr>
          <w:sz w:val="24"/>
          <w:szCs w:val="24"/>
        </w:rPr>
        <w:t xml:space="preserve"> hour MUST be with your project horse</w:t>
      </w:r>
      <w:r w:rsidRPr="003E5459">
        <w:rPr>
          <w:sz w:val="24"/>
          <w:szCs w:val="24"/>
        </w:rPr>
        <w:t>/pony</w:t>
      </w:r>
      <w:r w:rsidR="00DF2D9E" w:rsidRPr="003E5459">
        <w:rPr>
          <w:sz w:val="24"/>
          <w:szCs w:val="24"/>
        </w:rPr>
        <w:t xml:space="preserve"> at a Dane County 4-H Horse and Pony Education Committee approved clinic.</w:t>
      </w:r>
      <w:r w:rsidRPr="003E5459">
        <w:rPr>
          <w:sz w:val="24"/>
          <w:szCs w:val="24"/>
        </w:rPr>
        <w:t xml:space="preserve"> The safety clinic MUST be attended once prior to showing at Dane county Fair. If you have </w:t>
      </w:r>
      <w:r w:rsidRPr="003E5459">
        <w:rPr>
          <w:sz w:val="24"/>
          <w:szCs w:val="24"/>
          <w:u w:val="single"/>
        </w:rPr>
        <w:t>previously attended</w:t>
      </w:r>
      <w:r w:rsidRPr="003E5459">
        <w:rPr>
          <w:sz w:val="24"/>
          <w:szCs w:val="24"/>
        </w:rPr>
        <w:t xml:space="preserve"> the safety clinic, you are </w:t>
      </w:r>
      <w:r w:rsidRPr="003E5459">
        <w:rPr>
          <w:sz w:val="24"/>
          <w:szCs w:val="24"/>
          <w:u w:val="single"/>
        </w:rPr>
        <w:t>not required</w:t>
      </w:r>
      <w:r w:rsidRPr="003E5459">
        <w:rPr>
          <w:sz w:val="24"/>
          <w:szCs w:val="24"/>
        </w:rPr>
        <w:t xml:space="preserve"> to do so again.</w:t>
      </w:r>
    </w:p>
    <w:p w:rsidR="00FF7266" w:rsidRPr="003E5459" w:rsidRDefault="00DF2D9E" w:rsidP="0030688F">
      <w:pPr>
        <w:jc w:val="both"/>
        <w:rPr>
          <w:sz w:val="24"/>
          <w:szCs w:val="24"/>
        </w:rPr>
      </w:pPr>
      <w:r w:rsidRPr="003E5459">
        <w:rPr>
          <w:sz w:val="24"/>
          <w:szCs w:val="24"/>
        </w:rPr>
        <w:t>Clinic dates are not set until after the first of each year. Watch the 4-H cale</w:t>
      </w:r>
      <w:r w:rsidR="00150E70">
        <w:rPr>
          <w:sz w:val="24"/>
          <w:szCs w:val="24"/>
        </w:rPr>
        <w:t>ndar and/or Dane County 4-H website</w:t>
      </w:r>
      <w:r w:rsidRPr="003E5459">
        <w:rPr>
          <w:sz w:val="24"/>
          <w:szCs w:val="24"/>
        </w:rPr>
        <w:t xml:space="preserve"> for details. Be sure to sign up for the clinic</w:t>
      </w:r>
      <w:r w:rsidR="008E2905" w:rsidRPr="003E5459">
        <w:rPr>
          <w:sz w:val="24"/>
          <w:szCs w:val="24"/>
        </w:rPr>
        <w:t>(s)</w:t>
      </w:r>
      <w:r w:rsidRPr="003E5459">
        <w:rPr>
          <w:sz w:val="24"/>
          <w:szCs w:val="24"/>
        </w:rPr>
        <w:t xml:space="preserve"> you woul</w:t>
      </w:r>
      <w:r w:rsidR="00150E70">
        <w:rPr>
          <w:sz w:val="24"/>
          <w:szCs w:val="24"/>
        </w:rPr>
        <w:t>d like to attend with your declared project animal</w:t>
      </w:r>
      <w:r w:rsidRPr="003E5459">
        <w:rPr>
          <w:sz w:val="24"/>
          <w:szCs w:val="24"/>
        </w:rPr>
        <w:t xml:space="preserve"> as soon as possible. Sign-up instruct</w:t>
      </w:r>
      <w:r w:rsidR="00150E70">
        <w:rPr>
          <w:sz w:val="24"/>
          <w:szCs w:val="24"/>
        </w:rPr>
        <w:t>ions will be posted on the Dane County 4-H website.</w:t>
      </w:r>
      <w:r w:rsidR="00593EDA" w:rsidRPr="003E5459">
        <w:rPr>
          <w:sz w:val="24"/>
          <w:szCs w:val="24"/>
        </w:rPr>
        <w:t xml:space="preserve"> </w:t>
      </w:r>
      <w:r w:rsidR="00FF7266" w:rsidRPr="003E5459">
        <w:rPr>
          <w:sz w:val="24"/>
          <w:szCs w:val="24"/>
        </w:rPr>
        <w:t xml:space="preserve">Clinics may be audited by </w:t>
      </w:r>
      <w:r w:rsidR="00FF7266" w:rsidRPr="003E5459">
        <w:rPr>
          <w:sz w:val="24"/>
          <w:szCs w:val="24"/>
          <w:u w:val="single"/>
        </w:rPr>
        <w:t>ANY</w:t>
      </w:r>
      <w:r w:rsidR="00FF7266" w:rsidRPr="003E5459">
        <w:rPr>
          <w:sz w:val="24"/>
          <w:szCs w:val="24"/>
        </w:rPr>
        <w:t xml:space="preserve"> horse and pony project member, not just those planning to show at Dane County Fair.</w:t>
      </w:r>
    </w:p>
    <w:p w:rsidR="008E2905" w:rsidRPr="003E5459" w:rsidRDefault="003E5459" w:rsidP="0030688F">
      <w:pPr>
        <w:rPr>
          <w:b/>
          <w:sz w:val="28"/>
          <w:szCs w:val="28"/>
        </w:rPr>
      </w:pPr>
      <w:r w:rsidRPr="003E5459">
        <w:rPr>
          <w:b/>
          <w:sz w:val="28"/>
          <w:szCs w:val="28"/>
        </w:rPr>
        <w:t>I</w:t>
      </w:r>
      <w:r w:rsidR="008E2905" w:rsidRPr="003E5459">
        <w:rPr>
          <w:b/>
          <w:sz w:val="28"/>
          <w:szCs w:val="28"/>
        </w:rPr>
        <w:t>mportant Dates</w:t>
      </w:r>
    </w:p>
    <w:p w:rsidR="008E2905" w:rsidRPr="003E5459" w:rsidRDefault="008E2905" w:rsidP="003068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5459">
        <w:rPr>
          <w:sz w:val="24"/>
          <w:szCs w:val="24"/>
        </w:rPr>
        <w:t>Educational Form due to the 4-H office by June 15</w:t>
      </w:r>
      <w:r w:rsidRPr="003E5459">
        <w:rPr>
          <w:sz w:val="24"/>
          <w:szCs w:val="24"/>
          <w:vertAlign w:val="superscript"/>
        </w:rPr>
        <w:t>th</w:t>
      </w:r>
      <w:r w:rsidRPr="003E5459">
        <w:rPr>
          <w:sz w:val="24"/>
          <w:szCs w:val="24"/>
        </w:rPr>
        <w:t xml:space="preserve"> each year</w:t>
      </w:r>
    </w:p>
    <w:p w:rsidR="008E2905" w:rsidRPr="00FA17FF" w:rsidRDefault="008E2905" w:rsidP="0030688F">
      <w:pPr>
        <w:pStyle w:val="ListParagraph"/>
        <w:rPr>
          <w:b/>
          <w:sz w:val="24"/>
          <w:szCs w:val="24"/>
        </w:rPr>
      </w:pPr>
      <w:r w:rsidRPr="003E5459">
        <w:rPr>
          <w:sz w:val="24"/>
          <w:szCs w:val="24"/>
        </w:rPr>
        <w:t>(please follow instructions on form)</w:t>
      </w:r>
      <w:r w:rsidR="00FA17FF">
        <w:rPr>
          <w:sz w:val="24"/>
          <w:szCs w:val="24"/>
        </w:rPr>
        <w:t xml:space="preserve"> </w:t>
      </w:r>
      <w:r w:rsidR="00FA17FF">
        <w:rPr>
          <w:b/>
          <w:sz w:val="24"/>
          <w:szCs w:val="24"/>
        </w:rPr>
        <w:t>This is the only date required from the Dane County 4-H Horse and Pony Education Committee</w:t>
      </w:r>
    </w:p>
    <w:p w:rsidR="008E2905" w:rsidRPr="003E5459" w:rsidRDefault="008E2905" w:rsidP="003068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5459">
        <w:rPr>
          <w:sz w:val="24"/>
          <w:szCs w:val="24"/>
        </w:rPr>
        <w:t xml:space="preserve">Please make sure to follow all instructions/guidelines and dates regarding fair entries and Dept. 6(Horse &amp; Pony) These instructions/guidelines and set dates are NOT provided or established by the Dane County 4-H Horse and Pony Education Committee. Any questions regarding these requirements need to be directed to either the fair office(fair related) or </w:t>
      </w:r>
      <w:proofErr w:type="spellStart"/>
      <w:r w:rsidRPr="003E5459">
        <w:rPr>
          <w:sz w:val="24"/>
          <w:szCs w:val="24"/>
        </w:rPr>
        <w:t>Dept</w:t>
      </w:r>
      <w:proofErr w:type="spellEnd"/>
      <w:r w:rsidRPr="003E5459">
        <w:rPr>
          <w:sz w:val="24"/>
          <w:szCs w:val="24"/>
        </w:rPr>
        <w:t xml:space="preserve"> 6(fair related Horse &amp; Pony)</w:t>
      </w:r>
    </w:p>
    <w:p w:rsidR="003E5459" w:rsidRPr="003E5459" w:rsidRDefault="003E5459" w:rsidP="003E5459">
      <w:pPr>
        <w:pStyle w:val="ListParagraph"/>
        <w:rPr>
          <w:b/>
          <w:sz w:val="28"/>
          <w:szCs w:val="28"/>
        </w:rPr>
      </w:pPr>
    </w:p>
    <w:p w:rsidR="00DF2D9E" w:rsidRPr="003E5459" w:rsidRDefault="00DF2D9E" w:rsidP="0030688F">
      <w:pPr>
        <w:rPr>
          <w:b/>
          <w:sz w:val="28"/>
          <w:szCs w:val="28"/>
        </w:rPr>
      </w:pPr>
      <w:r w:rsidRPr="003E5459">
        <w:rPr>
          <w:b/>
          <w:sz w:val="28"/>
          <w:szCs w:val="28"/>
        </w:rPr>
        <w:lastRenderedPageBreak/>
        <w:t>Contact Information</w:t>
      </w:r>
    </w:p>
    <w:p w:rsidR="00DF2D9E" w:rsidRPr="003E5459" w:rsidRDefault="00DF2D9E" w:rsidP="003068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459">
        <w:rPr>
          <w:sz w:val="24"/>
          <w:szCs w:val="24"/>
        </w:rPr>
        <w:t>4-H related questions</w:t>
      </w:r>
    </w:p>
    <w:p w:rsidR="00DF2D9E" w:rsidRPr="003E5459" w:rsidRDefault="00DF2D9E" w:rsidP="0030688F">
      <w:pPr>
        <w:pStyle w:val="ListParagraph"/>
        <w:rPr>
          <w:sz w:val="24"/>
          <w:szCs w:val="24"/>
        </w:rPr>
      </w:pPr>
      <w:r w:rsidRPr="003E5459">
        <w:rPr>
          <w:sz w:val="24"/>
          <w:szCs w:val="24"/>
        </w:rPr>
        <w:t>Kathy Ottem 608-224-3705</w:t>
      </w:r>
    </w:p>
    <w:p w:rsidR="00DF2D9E" w:rsidRPr="003E5459" w:rsidRDefault="00DF2D9E" w:rsidP="003068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459">
        <w:rPr>
          <w:sz w:val="24"/>
          <w:szCs w:val="24"/>
        </w:rPr>
        <w:t>Dane County 4-H Horse and Pony Education Committee questions</w:t>
      </w:r>
    </w:p>
    <w:p w:rsidR="00DF2D9E" w:rsidRPr="003E5459" w:rsidRDefault="00DF2D9E" w:rsidP="0030688F">
      <w:pPr>
        <w:pStyle w:val="ListParagraph"/>
        <w:rPr>
          <w:sz w:val="24"/>
          <w:szCs w:val="24"/>
        </w:rPr>
      </w:pPr>
      <w:r w:rsidRPr="003E5459">
        <w:rPr>
          <w:sz w:val="24"/>
          <w:szCs w:val="24"/>
        </w:rPr>
        <w:t>Heather Nelson</w:t>
      </w:r>
      <w:r w:rsidR="00FA17FF">
        <w:rPr>
          <w:sz w:val="24"/>
          <w:szCs w:val="24"/>
        </w:rPr>
        <w:t xml:space="preserve"> - chair</w:t>
      </w:r>
      <w:r w:rsidRPr="003E5459">
        <w:rPr>
          <w:sz w:val="24"/>
          <w:szCs w:val="24"/>
        </w:rPr>
        <w:t xml:space="preserve"> 608-512-8375 or </w:t>
      </w:r>
      <w:hyperlink r:id="rId7" w:history="1">
        <w:r w:rsidRPr="003E5459">
          <w:rPr>
            <w:rStyle w:val="Hyperlink"/>
            <w:sz w:val="24"/>
            <w:szCs w:val="24"/>
          </w:rPr>
          <w:t>hnelson38@gmail.com</w:t>
        </w:r>
      </w:hyperlink>
    </w:p>
    <w:p w:rsidR="00DF2D9E" w:rsidRPr="003E5459" w:rsidRDefault="00DF2D9E" w:rsidP="0030688F">
      <w:pPr>
        <w:jc w:val="both"/>
        <w:rPr>
          <w:sz w:val="24"/>
          <w:szCs w:val="24"/>
        </w:rPr>
      </w:pPr>
      <w:r w:rsidRPr="003E5459">
        <w:rPr>
          <w:sz w:val="24"/>
          <w:szCs w:val="24"/>
        </w:rPr>
        <w:t>The following members are current Dane County 4-H Horse and Pony Education Committee volunteers and serve only on this committee.</w:t>
      </w:r>
    </w:p>
    <w:p w:rsidR="00B14BAC" w:rsidRPr="003E5459" w:rsidRDefault="00E63EEC" w:rsidP="0030688F">
      <w:pPr>
        <w:jc w:val="both"/>
        <w:rPr>
          <w:sz w:val="24"/>
          <w:szCs w:val="24"/>
        </w:rPr>
      </w:pPr>
      <w:r w:rsidRPr="003E5459">
        <w:rPr>
          <w:sz w:val="24"/>
          <w:szCs w:val="24"/>
        </w:rPr>
        <w:t xml:space="preserve">Jolene </w:t>
      </w:r>
      <w:proofErr w:type="spellStart"/>
      <w:r w:rsidR="00FA17FF">
        <w:rPr>
          <w:sz w:val="24"/>
          <w:szCs w:val="24"/>
        </w:rPr>
        <w:t>Doerfer</w:t>
      </w:r>
      <w:proofErr w:type="spellEnd"/>
      <w:r w:rsidR="00FA17FF">
        <w:rPr>
          <w:sz w:val="24"/>
          <w:szCs w:val="24"/>
        </w:rPr>
        <w:t xml:space="preserve"> – co-chair    </w:t>
      </w:r>
      <w:r w:rsidR="00DF2D9E" w:rsidRPr="003E5459">
        <w:rPr>
          <w:sz w:val="24"/>
          <w:szCs w:val="24"/>
        </w:rPr>
        <w:t xml:space="preserve">                </w:t>
      </w:r>
      <w:r w:rsidRPr="003E5459">
        <w:rPr>
          <w:sz w:val="24"/>
          <w:szCs w:val="24"/>
        </w:rPr>
        <w:t xml:space="preserve">             </w:t>
      </w:r>
      <w:r w:rsidR="00B14BAC" w:rsidRPr="003E5459">
        <w:rPr>
          <w:sz w:val="24"/>
          <w:szCs w:val="24"/>
        </w:rPr>
        <w:t xml:space="preserve"> </w:t>
      </w:r>
      <w:r w:rsidR="00DF2D9E" w:rsidRPr="003E5459">
        <w:rPr>
          <w:sz w:val="24"/>
          <w:szCs w:val="24"/>
        </w:rPr>
        <w:t xml:space="preserve"> Dee Ace    </w:t>
      </w:r>
    </w:p>
    <w:p w:rsidR="0030688F" w:rsidRPr="003E5459" w:rsidRDefault="00B14BAC" w:rsidP="0030688F">
      <w:pPr>
        <w:jc w:val="both"/>
        <w:rPr>
          <w:sz w:val="24"/>
          <w:szCs w:val="24"/>
        </w:rPr>
      </w:pPr>
      <w:r w:rsidRPr="003E5459">
        <w:rPr>
          <w:sz w:val="24"/>
          <w:szCs w:val="24"/>
        </w:rPr>
        <w:t>Kim Ballweg</w:t>
      </w:r>
      <w:r w:rsidR="00DF2D9E" w:rsidRPr="003E5459">
        <w:rPr>
          <w:sz w:val="24"/>
          <w:szCs w:val="24"/>
        </w:rPr>
        <w:t xml:space="preserve">  </w:t>
      </w:r>
      <w:r w:rsidR="00150E70">
        <w:rPr>
          <w:sz w:val="24"/>
          <w:szCs w:val="24"/>
        </w:rPr>
        <w:t>- secretary</w:t>
      </w:r>
      <w:r w:rsidR="00FA17FF">
        <w:rPr>
          <w:sz w:val="24"/>
          <w:szCs w:val="24"/>
        </w:rPr>
        <w:t xml:space="preserve">   </w:t>
      </w:r>
      <w:r w:rsidR="00DF2D9E" w:rsidRPr="003E5459">
        <w:rPr>
          <w:sz w:val="24"/>
          <w:szCs w:val="24"/>
        </w:rPr>
        <w:t xml:space="preserve">    </w:t>
      </w:r>
      <w:r w:rsidR="00E63EEC" w:rsidRPr="003E5459">
        <w:rPr>
          <w:sz w:val="24"/>
          <w:szCs w:val="24"/>
        </w:rPr>
        <w:t xml:space="preserve">   </w:t>
      </w:r>
      <w:r w:rsidR="00DF2D9E" w:rsidRPr="003E5459">
        <w:rPr>
          <w:sz w:val="24"/>
          <w:szCs w:val="24"/>
        </w:rPr>
        <w:t xml:space="preserve">   </w:t>
      </w:r>
      <w:r w:rsidRPr="003E5459">
        <w:rPr>
          <w:sz w:val="24"/>
          <w:szCs w:val="24"/>
        </w:rPr>
        <w:t xml:space="preserve">                        Judy Walker</w:t>
      </w:r>
    </w:p>
    <w:p w:rsidR="00E63EEC" w:rsidRPr="003E5459" w:rsidRDefault="00E63EEC" w:rsidP="0030688F">
      <w:pPr>
        <w:jc w:val="both"/>
        <w:rPr>
          <w:sz w:val="24"/>
          <w:szCs w:val="24"/>
        </w:rPr>
      </w:pPr>
      <w:r w:rsidRPr="003E5459">
        <w:rPr>
          <w:sz w:val="24"/>
          <w:szCs w:val="24"/>
        </w:rPr>
        <w:t xml:space="preserve">Barb Mueller      </w:t>
      </w:r>
      <w:r w:rsidR="00FA17FF">
        <w:rPr>
          <w:sz w:val="24"/>
          <w:szCs w:val="24"/>
        </w:rPr>
        <w:t xml:space="preserve">                 </w:t>
      </w:r>
      <w:r w:rsidRPr="003E5459">
        <w:rPr>
          <w:sz w:val="24"/>
          <w:szCs w:val="24"/>
        </w:rPr>
        <w:t xml:space="preserve">                               </w:t>
      </w:r>
      <w:r w:rsidR="00B14BAC" w:rsidRPr="003E5459">
        <w:rPr>
          <w:sz w:val="24"/>
          <w:szCs w:val="24"/>
        </w:rPr>
        <w:t xml:space="preserve"> </w:t>
      </w:r>
      <w:r w:rsidRPr="003E5459">
        <w:rPr>
          <w:sz w:val="24"/>
          <w:szCs w:val="24"/>
        </w:rPr>
        <w:t xml:space="preserve"> Barb Waters</w:t>
      </w:r>
    </w:p>
    <w:p w:rsidR="0030688F" w:rsidRPr="003E5459" w:rsidRDefault="0030688F" w:rsidP="0030688F">
      <w:pPr>
        <w:jc w:val="both"/>
        <w:rPr>
          <w:sz w:val="24"/>
          <w:szCs w:val="24"/>
        </w:rPr>
      </w:pPr>
      <w:r w:rsidRPr="003E5459">
        <w:rPr>
          <w:sz w:val="24"/>
          <w:szCs w:val="24"/>
        </w:rPr>
        <w:t>S</w:t>
      </w:r>
      <w:r w:rsidR="00E63EEC" w:rsidRPr="003E5459">
        <w:rPr>
          <w:sz w:val="24"/>
          <w:szCs w:val="24"/>
        </w:rPr>
        <w:t xml:space="preserve">cott Krupp </w:t>
      </w:r>
      <w:r w:rsidR="00FA17FF">
        <w:rPr>
          <w:sz w:val="24"/>
          <w:szCs w:val="24"/>
        </w:rPr>
        <w:t xml:space="preserve">                 </w:t>
      </w:r>
      <w:r w:rsidR="00E63EEC" w:rsidRPr="003E5459">
        <w:rPr>
          <w:sz w:val="24"/>
          <w:szCs w:val="24"/>
        </w:rPr>
        <w:t xml:space="preserve">                                        Dana Schroeder</w:t>
      </w:r>
      <w:r w:rsidR="00FA17FF">
        <w:rPr>
          <w:sz w:val="24"/>
          <w:szCs w:val="24"/>
        </w:rPr>
        <w:t xml:space="preserve"> - treasurer</w:t>
      </w:r>
      <w:r w:rsidR="00E63EEC" w:rsidRPr="003E5459">
        <w:rPr>
          <w:sz w:val="24"/>
          <w:szCs w:val="24"/>
        </w:rPr>
        <w:t xml:space="preserve">                                                                      </w:t>
      </w:r>
    </w:p>
    <w:p w:rsidR="00B14BAC" w:rsidRPr="003E5459" w:rsidRDefault="00E63EEC" w:rsidP="0030688F">
      <w:pPr>
        <w:jc w:val="both"/>
        <w:rPr>
          <w:sz w:val="24"/>
          <w:szCs w:val="24"/>
        </w:rPr>
      </w:pPr>
      <w:r w:rsidRPr="003E5459">
        <w:rPr>
          <w:sz w:val="24"/>
          <w:szCs w:val="24"/>
        </w:rPr>
        <w:t xml:space="preserve">Keri Smith </w:t>
      </w:r>
      <w:r w:rsidR="00FA17FF">
        <w:rPr>
          <w:sz w:val="24"/>
          <w:szCs w:val="24"/>
        </w:rPr>
        <w:t xml:space="preserve">                 </w:t>
      </w:r>
      <w:r w:rsidRPr="003E5459">
        <w:rPr>
          <w:sz w:val="24"/>
          <w:szCs w:val="24"/>
        </w:rPr>
        <w:t xml:space="preserve">                          </w:t>
      </w:r>
      <w:r w:rsidR="00150E70">
        <w:rPr>
          <w:sz w:val="24"/>
          <w:szCs w:val="24"/>
        </w:rPr>
        <w:t xml:space="preserve">                 </w:t>
      </w:r>
      <w:r w:rsidRPr="003E5459">
        <w:rPr>
          <w:sz w:val="24"/>
          <w:szCs w:val="24"/>
        </w:rPr>
        <w:t xml:space="preserve">  </w:t>
      </w:r>
    </w:p>
    <w:p w:rsidR="00E63EEC" w:rsidRPr="003E5459" w:rsidRDefault="00B14BAC" w:rsidP="0030688F">
      <w:pPr>
        <w:rPr>
          <w:b/>
          <w:sz w:val="28"/>
          <w:szCs w:val="28"/>
        </w:rPr>
      </w:pPr>
      <w:r w:rsidRPr="003E5459">
        <w:rPr>
          <w:b/>
          <w:sz w:val="28"/>
          <w:szCs w:val="28"/>
        </w:rPr>
        <w:t>Other Helpful Information</w:t>
      </w:r>
    </w:p>
    <w:p w:rsidR="00B14BAC" w:rsidRPr="003E5459" w:rsidRDefault="00B14BAC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 xml:space="preserve">Dane County 4-H – </w:t>
      </w:r>
      <w:hyperlink r:id="rId8" w:history="1">
        <w:r w:rsidRPr="003E5459">
          <w:rPr>
            <w:rStyle w:val="Hyperlink"/>
            <w:sz w:val="24"/>
            <w:szCs w:val="24"/>
          </w:rPr>
          <w:t>www.fyi.uwex.edu/dane4hyouth/4-h-projects/horse-pony</w:t>
        </w:r>
      </w:hyperlink>
    </w:p>
    <w:p w:rsidR="00B14BAC" w:rsidRPr="003E5459" w:rsidRDefault="00B14BAC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 xml:space="preserve">Dane County Fair – </w:t>
      </w:r>
      <w:hyperlink r:id="rId9" w:history="1">
        <w:r w:rsidRPr="003E5459">
          <w:rPr>
            <w:rStyle w:val="Hyperlink"/>
            <w:sz w:val="24"/>
            <w:szCs w:val="24"/>
          </w:rPr>
          <w:t>www.danecountyfair.com/pages/youth-exhibits.php</w:t>
        </w:r>
      </w:hyperlink>
    </w:p>
    <w:p w:rsidR="00B14BAC" w:rsidRPr="003E5459" w:rsidRDefault="00B14BAC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 xml:space="preserve">State 4-H Horse Association – </w:t>
      </w:r>
      <w:hyperlink r:id="rId10" w:history="1">
        <w:r w:rsidRPr="003E5459">
          <w:rPr>
            <w:rStyle w:val="Hyperlink"/>
            <w:sz w:val="24"/>
            <w:szCs w:val="24"/>
          </w:rPr>
          <w:t>http://4h.uwex.edu/onlinepro/horses.cfm</w:t>
        </w:r>
      </w:hyperlink>
    </w:p>
    <w:p w:rsidR="0030688F" w:rsidRPr="003E5459" w:rsidRDefault="00B14BAC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>Facebook Pages:</w:t>
      </w:r>
      <w:r w:rsidR="0030688F" w:rsidRPr="003E5459">
        <w:rPr>
          <w:sz w:val="24"/>
          <w:szCs w:val="24"/>
        </w:rPr>
        <w:t xml:space="preserve"> </w:t>
      </w:r>
    </w:p>
    <w:p w:rsidR="00B14BAC" w:rsidRPr="003E5459" w:rsidRDefault="00B14BAC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>Dane County 4-H Horse and Pony Education Committee</w:t>
      </w:r>
    </w:p>
    <w:p w:rsidR="00B14BAC" w:rsidRPr="003E5459" w:rsidRDefault="0030688F" w:rsidP="0030688F">
      <w:pPr>
        <w:rPr>
          <w:sz w:val="24"/>
          <w:szCs w:val="24"/>
        </w:rPr>
      </w:pPr>
      <w:r w:rsidRPr="003E5459">
        <w:rPr>
          <w:sz w:val="24"/>
          <w:szCs w:val="24"/>
        </w:rPr>
        <w:t>D</w:t>
      </w:r>
      <w:r w:rsidR="00B14BAC" w:rsidRPr="003E5459">
        <w:rPr>
          <w:sz w:val="24"/>
          <w:szCs w:val="24"/>
        </w:rPr>
        <w:t xml:space="preserve">ane County Fair Horse &amp; Pony </w:t>
      </w:r>
      <w:proofErr w:type="spellStart"/>
      <w:r w:rsidR="00B14BAC" w:rsidRPr="003E5459">
        <w:rPr>
          <w:sz w:val="24"/>
          <w:szCs w:val="24"/>
        </w:rPr>
        <w:t>Dept</w:t>
      </w:r>
      <w:proofErr w:type="spellEnd"/>
    </w:p>
    <w:p w:rsidR="001A568A" w:rsidRDefault="001A568A" w:rsidP="001A568A">
      <w:pPr>
        <w:pStyle w:val="ListParagraph"/>
        <w:jc w:val="center"/>
        <w:rPr>
          <w:b/>
          <w:sz w:val="28"/>
          <w:szCs w:val="28"/>
        </w:rPr>
      </w:pPr>
    </w:p>
    <w:p w:rsidR="001A568A" w:rsidRPr="001A568A" w:rsidRDefault="001A568A" w:rsidP="001A568A">
      <w:pPr>
        <w:pStyle w:val="ListParagraph"/>
        <w:jc w:val="center"/>
        <w:rPr>
          <w:b/>
          <w:sz w:val="28"/>
          <w:szCs w:val="28"/>
        </w:rPr>
      </w:pPr>
    </w:p>
    <w:p w:rsidR="00B01485" w:rsidRPr="00B01485" w:rsidRDefault="00B01485" w:rsidP="00177FF3">
      <w:pPr>
        <w:jc w:val="center"/>
        <w:rPr>
          <w:sz w:val="28"/>
          <w:szCs w:val="28"/>
        </w:rPr>
      </w:pPr>
    </w:p>
    <w:sectPr w:rsidR="00B01485" w:rsidRPr="00B0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753"/>
    <w:multiLevelType w:val="hybridMultilevel"/>
    <w:tmpl w:val="7B84E588"/>
    <w:lvl w:ilvl="0" w:tplc="77AC7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E395F"/>
    <w:multiLevelType w:val="hybridMultilevel"/>
    <w:tmpl w:val="292CE39C"/>
    <w:lvl w:ilvl="0" w:tplc="D23CE45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3"/>
    <w:rsid w:val="000E32D1"/>
    <w:rsid w:val="00150E70"/>
    <w:rsid w:val="00177FF3"/>
    <w:rsid w:val="00183D38"/>
    <w:rsid w:val="001A568A"/>
    <w:rsid w:val="0030688F"/>
    <w:rsid w:val="003E5459"/>
    <w:rsid w:val="004B41C2"/>
    <w:rsid w:val="004D18FA"/>
    <w:rsid w:val="00593EDA"/>
    <w:rsid w:val="007E36E4"/>
    <w:rsid w:val="008E2905"/>
    <w:rsid w:val="00B01485"/>
    <w:rsid w:val="00B14BAC"/>
    <w:rsid w:val="00B91639"/>
    <w:rsid w:val="00DF2D9E"/>
    <w:rsid w:val="00E63EEC"/>
    <w:rsid w:val="00E7036F"/>
    <w:rsid w:val="00FA17FF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F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F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i.uwex.edu/dane4hyouth/4-h-projects/horse-po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nelson3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4h.uwex.edu/onlinepro/horse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ecountyfair.com/pages/youth-exhibi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A55BD0C6</Template>
  <TotalTime>0</TotalTime>
  <Pages>2</Pages>
  <Words>617</Words>
  <Characters>3397</Characters>
  <Application>Microsoft Office Word</Application>
  <DocSecurity>4</DocSecurity>
  <Lines>130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Nelson</dc:creator>
  <cp:lastModifiedBy>Ottem, Kathy</cp:lastModifiedBy>
  <cp:revision>2</cp:revision>
  <dcterms:created xsi:type="dcterms:W3CDTF">2018-01-29T22:09:00Z</dcterms:created>
  <dcterms:modified xsi:type="dcterms:W3CDTF">2018-01-29T22:09:00Z</dcterms:modified>
</cp:coreProperties>
</file>