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imes New Roman" w:hAnsi="Times New Roman"/>
          <w:sz w:val="24"/>
          <w:szCs w:val="24"/>
        </w:rPr>
        <w:id w:val="197441563"/>
        <w:docPartObj>
          <w:docPartGallery w:val="Cover Pages"/>
          <w:docPartUnique/>
        </w:docPartObj>
      </w:sdtPr>
      <w:sdtEndPr>
        <w:rPr>
          <w:rFonts w:ascii="Calibri" w:eastAsia="Calibri" w:hAnsi="Calibri"/>
          <w:sz w:val="22"/>
          <w:szCs w:val="22"/>
        </w:rPr>
      </w:sdtEndPr>
      <w:sdtContent>
        <w:p w:rsidR="00EA65BE" w:rsidRDefault="00325736" w:rsidP="00EA65BE">
          <w:r>
            <w:rPr>
              <w:noProof/>
            </w:rPr>
            <mc:AlternateContent>
              <mc:Choice Requires="wps">
                <w:drawing>
                  <wp:anchor distT="0" distB="0" distL="114300" distR="114300" simplePos="0" relativeHeight="251675648" behindDoc="0" locked="0" layoutInCell="1" allowOverlap="1" wp14:anchorId="6AF7C50C" wp14:editId="3E4F3FE4">
                    <wp:simplePos x="0" y="0"/>
                    <wp:positionH relativeFrom="column">
                      <wp:posOffset>3905250</wp:posOffset>
                    </wp:positionH>
                    <wp:positionV relativeFrom="paragraph">
                      <wp:posOffset>0</wp:posOffset>
                    </wp:positionV>
                    <wp:extent cx="2838450" cy="685800"/>
                    <wp:effectExtent l="0" t="0" r="0" b="0"/>
                    <wp:wrapTight wrapText="bothSides">
                      <wp:wrapPolygon edited="0">
                        <wp:start x="290" y="1800"/>
                        <wp:lineTo x="290" y="19800"/>
                        <wp:lineTo x="21165" y="19800"/>
                        <wp:lineTo x="21165" y="1800"/>
                        <wp:lineTo x="290" y="1800"/>
                      </wp:wrapPolygon>
                    </wp:wrapTight>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D5A" w:rsidRPr="00497FBB" w:rsidRDefault="001D6069" w:rsidP="006A0CA0">
                                <w:pPr>
                                  <w:jc w:val="center"/>
                                  <w:rPr>
                                    <w:b/>
                                    <w:i/>
                                    <w:color w:val="FF0000"/>
                                    <w:sz w:val="40"/>
                                    <w:szCs w:val="40"/>
                                  </w:rPr>
                                </w:pPr>
                                <w:r>
                                  <w:rPr>
                                    <w:b/>
                                    <w:i/>
                                    <w:color w:val="FF0000"/>
                                    <w:sz w:val="40"/>
                                    <w:szCs w:val="40"/>
                                  </w:rPr>
                                  <w:t xml:space="preserve">Add </w:t>
                                </w:r>
                                <w:r w:rsidR="00497FBB" w:rsidRPr="00497FBB">
                                  <w:rPr>
                                    <w:b/>
                                    <w:i/>
                                    <w:color w:val="FF0000"/>
                                    <w:sz w:val="40"/>
                                    <w:szCs w:val="40"/>
                                  </w:rPr>
                                  <w:t>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F7C50C" id="_x0000_t202" coordsize="21600,21600" o:spt="202" path="m,l,21600r21600,l21600,xe">
                    <v:stroke joinstyle="miter"/>
                    <v:path gradientshapeok="t" o:connecttype="rect"/>
                  </v:shapetype>
                  <v:shape id="Text Box 21" o:spid="_x0000_s1026" type="#_x0000_t202" style="position:absolute;margin-left:307.5pt;margin-top:0;width:223.5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" filled="f" stroked="f">
                    <v:textbox inset=",7.2pt,,7.2pt">
                      <w:txbxContent>
                        <w:p w:rsidR="005E0D5A" w:rsidRPr="00497FBB" w:rsidRDefault="001D6069" w:rsidP="006A0CA0">
                          <w:pPr>
                            <w:jc w:val="center"/>
                            <w:rPr>
                              <w:b/>
                              <w:i/>
                              <w:color w:val="FF0000"/>
                              <w:sz w:val="40"/>
                              <w:szCs w:val="40"/>
                            </w:rPr>
                          </w:pPr>
                          <w:r>
                            <w:rPr>
                              <w:b/>
                              <w:i/>
                              <w:color w:val="FF0000"/>
                              <w:sz w:val="40"/>
                              <w:szCs w:val="40"/>
                            </w:rPr>
                            <w:t xml:space="preserve">Add </w:t>
                          </w:r>
                          <w:r w:rsidR="00497FBB" w:rsidRPr="00497FBB">
                            <w:rPr>
                              <w:b/>
                              <w:i/>
                              <w:color w:val="FF0000"/>
                              <w:sz w:val="40"/>
                              <w:szCs w:val="40"/>
                            </w:rPr>
                            <w:t>date</w:t>
                          </w:r>
                        </w:p>
                      </w:txbxContent>
                    </v:textbox>
                    <w10:wrap type="tight"/>
                  </v:shape>
                </w:pict>
              </mc:Fallback>
            </mc:AlternateContent>
          </w:r>
          <w:r>
            <w:rPr>
              <w:noProof/>
            </w:rPr>
            <mc:AlternateContent>
              <mc:Choice Requires="wpg">
                <w:drawing>
                  <wp:anchor distT="0" distB="0" distL="114300" distR="114300" simplePos="0" relativeHeight="251660288" behindDoc="0" locked="0" layoutInCell="0" allowOverlap="1" wp14:anchorId="0152E247" wp14:editId="63BF661A">
                    <wp:simplePos x="0" y="0"/>
                    <wp:positionH relativeFrom="page">
                      <wp:align>right</wp:align>
                    </wp:positionH>
                    <wp:positionV relativeFrom="page">
                      <wp:align>top</wp:align>
                    </wp:positionV>
                    <wp:extent cx="3108960" cy="10058400"/>
                    <wp:effectExtent l="0" t="0" r="0" b="0"/>
                    <wp:wrapNone/>
                    <wp:docPr id="1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21" name="Group 364"/>
                            <wpg:cNvGrpSpPr>
                              <a:grpSpLocks/>
                            </wpg:cNvGrpSpPr>
                            <wpg:grpSpPr bwMode="auto">
                              <a:xfrm>
                                <a:off x="7344" y="0"/>
                                <a:ext cx="4896" cy="15840"/>
                                <a:chOff x="7560" y="0"/>
                                <a:chExt cx="4700" cy="15840"/>
                              </a:xfrm>
                            </wpg:grpSpPr>
                            <wps:wsp>
                              <wps:cNvPr id="22" name="Rectangle 365"/>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4" name="Rectangle 366" descr="Light vertical"/>
                              <wps:cNvSpPr>
                                <a:spLocks noChangeArrowheads="1"/>
                              </wps:cNvSpPr>
                              <wps:spPr bwMode="auto">
                                <a:xfrm>
                                  <a:off x="7560" y="8"/>
                                  <a:ext cx="195" cy="15825"/>
                                </a:xfrm>
                                <a:prstGeom prst="rect">
                                  <a:avLst/>
                                </a:prstGeom>
                                <a:blipFill dpi="0" rotWithShape="0">
                                  <a:blip r:embed="rId8">
                                    <a:alphaModFix amt="80000"/>
                                  </a:blip>
                                  <a:srcRect/>
                                  <a:tile tx="0" ty="0" sx="100000" sy="100000" flip="none" algn="tl"/>
                                </a:bli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5" name="Rectangle 367"/>
                            <wps:cNvSpPr>
                              <a:spLocks noChangeArrowheads="1"/>
                            </wps:cNvSpPr>
                            <wps:spPr bwMode="auto">
                              <a:xfrm>
                                <a:off x="7344" y="0"/>
                                <a:ext cx="4896" cy="3460"/>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72"/>
                                      <w:szCs w:val="72"/>
                                    </w:rPr>
                                    <w:alias w:val="Year"/>
                                    <w:id w:val="220365366"/>
                                    <w:showingPlcHdr/>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EndPr/>
                                  <w:sdtContent>
                                    <w:p w:rsidR="005E0D5A" w:rsidRDefault="005E0D5A" w:rsidP="00EA65BE">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72"/>
                                          <w:szCs w:val="72"/>
                                        </w:rPr>
                                        <w:t xml:space="preserve">     </w:t>
                                      </w:r>
                                    </w:p>
                                  </w:sdtContent>
                                </w:sdt>
                              </w:txbxContent>
                            </wps:txbx>
                            <wps:bodyPr rot="0" vert="horz" wrap="square" lIns="365760" tIns="182880" rIns="182880" bIns="182880" anchor="b" anchorCtr="0" upright="1">
                              <a:noAutofit/>
                            </wps:bodyPr>
                          </wps:wsp>
                          <wps:wsp>
                            <wps:cNvPr id="26" name="Rectangle 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5E0D5A" w:rsidRPr="00F77391" w:rsidRDefault="005E0D5A" w:rsidP="00EA65BE">
                                  <w:pPr>
                                    <w:pStyle w:val="NoSpacing"/>
                                    <w:spacing w:line="360" w:lineRule="auto"/>
                                    <w:rPr>
                                      <w:color w:val="FFFFFF" w:themeColor="background1"/>
                                      <w:sz w:val="28"/>
                                      <w:szCs w:val="28"/>
                                    </w:rPr>
                                  </w:pPr>
                                  <w:r w:rsidRPr="00F77391">
                                    <w:rPr>
                                      <w:color w:val="FFFFFF" w:themeColor="background1"/>
                                      <w:sz w:val="28"/>
                                      <w:szCs w:val="28"/>
                                    </w:rPr>
                                    <w:t>Community-Led Research to Support Business Retention, Expansion and Recruitment Efforts</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0152E247" id="Group 14" o:spid="_x0000_s1027" style="position:absolute;margin-left:193.6pt;margin-top:0;width:244.8pt;height:11in;z-index:251660288;mso-height-percent:1000;mso-position-horizontal:right;mso-position-horizontal-relative:page;mso-position-vertical:top;mso-position-vertical-relative:page;mso-height-percent:1000" coordorigin="7329" coordsize="4911,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" o:allowincell="f">
                    <v:group id="Group 364"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365"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" fillcolor="#9bbb59 [3206]" stroked="f" strokecolor="#d8d8d8"/>
                      <v:rect id="Rectangle 366"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" stroked="f" strokecolor="white" strokeweight="1pt">
                        <v:fill r:id="rId9" o:title="Light vertical" opacity="52429f" recolor="t" type="tile"/>
                        <v:shadow color="#d8d8d8" offset="3pt,3pt"/>
                      </v:rect>
                    </v:group>
                    <v:rect id="Rectangle 367" o:spid="_x0000_s1031" style="position:absolute;left:7344;width:4896;height:346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" filled="f" stroked="f" strokecolor="white" strokeweight="1pt">
                      <v:fill opacity="52428f"/>
                      <v:textbox inset="28.8pt,14.4pt,14.4pt,14.4pt">
                        <w:txbxContent>
                          <w:sdt>
                            <w:sdtPr>
                              <w:rPr>
                                <w:rFonts w:asciiTheme="majorHAnsi" w:eastAsiaTheme="majorEastAsia" w:hAnsiTheme="majorHAnsi" w:cstheme="majorBidi"/>
                                <w:b/>
                                <w:bCs/>
                                <w:color w:val="FFFFFF" w:themeColor="background1"/>
                                <w:sz w:val="72"/>
                                <w:szCs w:val="72"/>
                              </w:rPr>
                              <w:alias w:val="Year"/>
                              <w:id w:val="220365366"/>
                              <w:showingPlcHdr/>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EndPr/>
                            <w:sdtContent>
                              <w:p w:rsidR="005E0D5A" w:rsidRDefault="005E0D5A" w:rsidP="00EA65BE">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72"/>
                                    <w:szCs w:val="72"/>
                                  </w:rPr>
                                  <w:t xml:space="preserve">     </w:t>
                                </w:r>
                              </w:p>
                            </w:sdtContent>
                          </w:sdt>
                        </w:txbxContent>
                      </v:textbox>
                    </v:rect>
                    <v:rect id="Rectangle 9"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" filled="f" stroked="f" strokecolor="white" strokeweight="1pt">
                      <v:fill opacity="52428f"/>
                      <v:textbox inset="28.8pt,14.4pt,14.4pt,14.4pt">
                        <w:txbxContent>
                          <w:p w:rsidR="005E0D5A" w:rsidRPr="00F77391" w:rsidRDefault="005E0D5A" w:rsidP="00EA65BE">
                            <w:pPr>
                              <w:pStyle w:val="NoSpacing"/>
                              <w:spacing w:line="360" w:lineRule="auto"/>
                              <w:rPr>
                                <w:color w:val="FFFFFF" w:themeColor="background1"/>
                                <w:sz w:val="28"/>
                                <w:szCs w:val="28"/>
                              </w:rPr>
                            </w:pPr>
                            <w:r w:rsidRPr="00F77391">
                              <w:rPr>
                                <w:color w:val="FFFFFF" w:themeColor="background1"/>
                                <w:sz w:val="28"/>
                                <w:szCs w:val="28"/>
                              </w:rPr>
                              <w:t>Community-Led Research to Support Business Retention, Expansion and Recruitment Efforts</w:t>
                            </w:r>
                          </w:p>
                        </w:txbxContent>
                      </v:textbox>
                    </v:rect>
                    <w10:wrap anchorx="page" anchory="page"/>
                  </v:group>
                </w:pict>
              </mc:Fallback>
            </mc:AlternateContent>
          </w:r>
        </w:p>
        <w:p w:rsidR="00BA1ED3" w:rsidRDefault="00142677" w:rsidP="00BA1ED3">
          <w:pPr>
            <w:ind w:left="1440"/>
          </w:pPr>
          <w:r>
            <w:rPr>
              <w:noProof/>
            </w:rPr>
            <mc:AlternateContent>
              <mc:Choice Requires="wps">
                <w:drawing>
                  <wp:anchor distT="0" distB="0" distL="114300" distR="114300" simplePos="0" relativeHeight="251674624" behindDoc="0" locked="0" layoutInCell="1" allowOverlap="1" wp14:anchorId="40BCE902" wp14:editId="2A43D6CE">
                    <wp:simplePos x="0" y="0"/>
                    <wp:positionH relativeFrom="margin">
                      <wp:align>center</wp:align>
                    </wp:positionH>
                    <wp:positionV relativeFrom="paragraph">
                      <wp:posOffset>428625</wp:posOffset>
                    </wp:positionV>
                    <wp:extent cx="7086600" cy="1476375"/>
                    <wp:effectExtent l="0" t="0" r="0" b="0"/>
                    <wp:wrapTight wrapText="bothSides">
                      <wp:wrapPolygon edited="0">
                        <wp:start x="116" y="836"/>
                        <wp:lineTo x="116" y="20625"/>
                        <wp:lineTo x="21426" y="20625"/>
                        <wp:lineTo x="21426" y="836"/>
                        <wp:lineTo x="116" y="836"/>
                      </wp:wrapPolygon>
                    </wp:wrapTight>
                    <wp:docPr id="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47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D5A" w:rsidRPr="00360A1B" w:rsidRDefault="005E0D5A" w:rsidP="00142677">
                                <w:pPr>
                                  <w:jc w:val="center"/>
                                  <w:rPr>
                                    <w:b/>
                                    <w:color w:val="FFFFFF" w:themeColor="background1"/>
                                    <w:sz w:val="80"/>
                                  </w:rPr>
                                </w:pPr>
                                <w:r w:rsidRPr="00360A1B">
                                  <w:rPr>
                                    <w:b/>
                                    <w:color w:val="FFFFFF" w:themeColor="background1"/>
                                    <w:sz w:val="80"/>
                                  </w:rPr>
                                  <w:t xml:space="preserve">Downtown </w:t>
                                </w:r>
                                <w:r w:rsidR="00497FBB" w:rsidRPr="00497FBB">
                                  <w:rPr>
                                    <w:b/>
                                    <w:color w:val="FF0000"/>
                                    <w:sz w:val="80"/>
                                  </w:rPr>
                                  <w:t>YOUR TOWN</w:t>
                                </w:r>
                                <w:r>
                                  <w:rPr>
                                    <w:b/>
                                    <w:color w:val="FFFFFF" w:themeColor="background1"/>
                                    <w:sz w:val="80"/>
                                  </w:rPr>
                                  <w:t xml:space="preserve"> </w:t>
                                </w:r>
                                <w:r>
                                  <w:rPr>
                                    <w:b/>
                                    <w:color w:val="FFFFFF" w:themeColor="background1"/>
                                    <w:sz w:val="80"/>
                                  </w:rPr>
                                  <w:br/>
                                </w:r>
                                <w:r w:rsidRPr="00E56B3A">
                                  <w:rPr>
                                    <w:b/>
                                    <w:i/>
                                    <w:color w:val="FFFFFF" w:themeColor="background1"/>
                                    <w:sz w:val="56"/>
                                    <w:szCs w:val="56"/>
                                  </w:rPr>
                                  <w:t>Retail Demand and Suppl</w:t>
                                </w:r>
                                <w:r>
                                  <w:rPr>
                                    <w:b/>
                                    <w:i/>
                                    <w:color w:val="FFFFFF" w:themeColor="background1"/>
                                    <w:sz w:val="56"/>
                                    <w:szCs w:val="56"/>
                                  </w:rPr>
                                  <w:t>y Analysis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CE902" id="Text Box 20" o:spid="_x0000_s1033" type="#_x0000_t202" style="position:absolute;left:0;text-align:left;margin-left:0;margin-top:33.75pt;width:558pt;height:116.2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" filled="f" stroked="f">
                    <v:textbox inset=",7.2pt,,7.2pt">
                      <w:txbxContent>
                        <w:p w:rsidR="005E0D5A" w:rsidRPr="00360A1B" w:rsidRDefault="005E0D5A" w:rsidP="00142677">
                          <w:pPr>
                            <w:jc w:val="center"/>
                            <w:rPr>
                              <w:b/>
                              <w:color w:val="FFFFFF" w:themeColor="background1"/>
                              <w:sz w:val="80"/>
                            </w:rPr>
                          </w:pPr>
                          <w:r w:rsidRPr="00360A1B">
                            <w:rPr>
                              <w:b/>
                              <w:color w:val="FFFFFF" w:themeColor="background1"/>
                              <w:sz w:val="80"/>
                            </w:rPr>
                            <w:t xml:space="preserve">Downtown </w:t>
                          </w:r>
                          <w:r w:rsidR="00497FBB" w:rsidRPr="00497FBB">
                            <w:rPr>
                              <w:b/>
                              <w:color w:val="FF0000"/>
                              <w:sz w:val="80"/>
                            </w:rPr>
                            <w:t>YOUR TOWN</w:t>
                          </w:r>
                          <w:r>
                            <w:rPr>
                              <w:b/>
                              <w:color w:val="FFFFFF" w:themeColor="background1"/>
                              <w:sz w:val="80"/>
                            </w:rPr>
                            <w:t xml:space="preserve"> </w:t>
                          </w:r>
                          <w:r>
                            <w:rPr>
                              <w:b/>
                              <w:color w:val="FFFFFF" w:themeColor="background1"/>
                              <w:sz w:val="80"/>
                            </w:rPr>
                            <w:br/>
                          </w:r>
                          <w:r w:rsidRPr="00E56B3A">
                            <w:rPr>
                              <w:b/>
                              <w:i/>
                              <w:color w:val="FFFFFF" w:themeColor="background1"/>
                              <w:sz w:val="56"/>
                              <w:szCs w:val="56"/>
                            </w:rPr>
                            <w:t>Retail Demand and Suppl</w:t>
                          </w:r>
                          <w:r>
                            <w:rPr>
                              <w:b/>
                              <w:i/>
                              <w:color w:val="FFFFFF" w:themeColor="background1"/>
                              <w:sz w:val="56"/>
                              <w:szCs w:val="56"/>
                            </w:rPr>
                            <w:t>y Analysis</w:t>
                          </w:r>
                        </w:p>
                      </w:txbxContent>
                    </v:textbox>
                    <w10:wrap type="tight" anchorx="margin"/>
                  </v:shape>
                </w:pict>
              </mc:Fallback>
            </mc:AlternateContent>
          </w:r>
          <w:r w:rsidR="00325736">
            <w:rPr>
              <w:noProof/>
            </w:rPr>
            <mc:AlternateContent>
              <mc:Choice Requires="wps">
                <w:drawing>
                  <wp:anchor distT="0" distB="0" distL="114300" distR="114300" simplePos="0" relativeHeight="251661312" behindDoc="0" locked="0" layoutInCell="1" allowOverlap="1" wp14:anchorId="079477F4" wp14:editId="65CA7A52">
                    <wp:simplePos x="0" y="0"/>
                    <wp:positionH relativeFrom="page">
                      <wp:posOffset>9525</wp:posOffset>
                    </wp:positionH>
                    <wp:positionV relativeFrom="page">
                      <wp:posOffset>1600199</wp:posOffset>
                    </wp:positionV>
                    <wp:extent cx="7759700" cy="1628775"/>
                    <wp:effectExtent l="0" t="0" r="12700" b="28575"/>
                    <wp:wrapNone/>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0" cy="1628775"/>
                            </a:xfrm>
                            <a:prstGeom prst="rect">
                              <a:avLst/>
                            </a:prstGeom>
                            <a:solidFill>
                              <a:schemeClr val="accent1">
                                <a:lumMod val="100000"/>
                                <a:lumOff val="0"/>
                              </a:schemeClr>
                            </a:solidFill>
                            <a:ln w="12700">
                              <a:solidFill>
                                <a:schemeClr val="bg1">
                                  <a:lumMod val="100000"/>
                                  <a:lumOff val="0"/>
                                </a:schemeClr>
                              </a:solidFill>
                              <a:miter lim="800000"/>
                              <a:headEnd/>
                              <a:tailEnd/>
                            </a:ln>
                          </wps:spPr>
                          <wps:txbx>
                            <w:txbxContent>
                              <w:sdt>
                                <w:sdtPr>
                                  <w:rPr>
                                    <w:rFonts w:asciiTheme="majorHAnsi" w:eastAsiaTheme="majorEastAsia" w:hAnsiTheme="majorHAnsi" w:cstheme="majorBidi"/>
                                    <w:color w:val="FFFFFF" w:themeColor="background1"/>
                                    <w:sz w:val="72"/>
                                    <w:szCs w:val="72"/>
                                  </w:rPr>
                                  <w:alias w:val="Title"/>
                                  <w:id w:val="220365367"/>
                                  <w:showingPlcHdr/>
                                  <w:dataBinding w:prefixMappings="xmlns:ns0='http://schemas.openxmlformats.org/package/2006/metadata/core-properties' xmlns:ns1='http://purl.org/dc/elements/1.1/'" w:xpath="/ns0:coreProperties[1]/ns1:title[1]" w:storeItemID="{6C3C8BC8-F283-45AE-878A-BAB7291924A1}"/>
                                  <w:text/>
                                </w:sdtPr>
                                <w:sdtEndPr/>
                                <w:sdtContent>
                                  <w:p w:rsidR="005E0D5A" w:rsidRDefault="005E0D5A" w:rsidP="00EA65BE">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     </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9477F4" id="Rectangle 16" o:spid="_x0000_s1034" style="position:absolute;left:0;text-align:left;margin-left:.75pt;margin-top:126pt;width:611pt;height:128.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" fillcolor="#4f81bd [3204]" strokecolor="white [3212]" strokeweight="1pt">
                    <v:textbox inset="14.4pt,,14.4pt">
                      <w:txbxContent>
                        <w:sdt>
                          <w:sdtPr>
                            <w:rPr>
                              <w:rFonts w:asciiTheme="majorHAnsi" w:eastAsiaTheme="majorEastAsia" w:hAnsiTheme="majorHAnsi" w:cstheme="majorBidi"/>
                              <w:color w:val="FFFFFF" w:themeColor="background1"/>
                              <w:sz w:val="72"/>
                              <w:szCs w:val="72"/>
                            </w:rPr>
                            <w:alias w:val="Title"/>
                            <w:id w:val="220365367"/>
                            <w:showingPlcHdr/>
                            <w:dataBinding w:prefixMappings="xmlns:ns0='http://schemas.openxmlformats.org/package/2006/metadata/core-properties' xmlns:ns1='http://purl.org/dc/elements/1.1/'" w:xpath="/ns0:coreProperties[1]/ns1:title[1]" w:storeItemID="{6C3C8BC8-F283-45AE-878A-BAB7291924A1}"/>
                            <w:text/>
                          </w:sdtPr>
                          <w:sdtEndPr/>
                          <w:sdtContent>
                            <w:p w:rsidR="005E0D5A" w:rsidRDefault="005E0D5A" w:rsidP="00EA65BE">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     </w:t>
                              </w:r>
                            </w:p>
                          </w:sdtContent>
                        </w:sdt>
                      </w:txbxContent>
                    </v:textbox>
                    <w10:wrap anchorx="page" anchory="page"/>
                  </v:rect>
                </w:pict>
              </mc:Fallback>
            </mc:AlternateContent>
          </w:r>
        </w:p>
        <w:p w:rsidR="00BA1ED3" w:rsidRDefault="00BA1ED3" w:rsidP="00BA1ED3">
          <w:pPr>
            <w:ind w:left="1440"/>
          </w:pPr>
        </w:p>
        <w:p w:rsidR="00BA1ED3" w:rsidRDefault="00BA1ED3" w:rsidP="00BA1ED3">
          <w:pPr>
            <w:ind w:left="1440"/>
          </w:pPr>
        </w:p>
        <w:p w:rsidR="00BA1ED3" w:rsidRDefault="00497FBB" w:rsidP="00BA1ED3">
          <w:pPr>
            <w:ind w:left="1440"/>
          </w:pPr>
          <w:r>
            <w:rPr>
              <w:noProof/>
            </w:rPr>
            <w:drawing>
              <wp:anchor distT="0" distB="0" distL="114300" distR="114300" simplePos="0" relativeHeight="251681792" behindDoc="0" locked="0" layoutInCell="1" allowOverlap="1" wp14:anchorId="23C37BD9" wp14:editId="1D73086E">
                <wp:simplePos x="0" y="0"/>
                <wp:positionH relativeFrom="column">
                  <wp:posOffset>-343471</wp:posOffset>
                </wp:positionH>
                <wp:positionV relativeFrom="paragraph">
                  <wp:posOffset>217805</wp:posOffset>
                </wp:positionV>
                <wp:extent cx="6324600" cy="341058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Sheboygan-Border.jpg"/>
                        <pic:cNvPicPr/>
                      </pic:nvPicPr>
                      <pic:blipFill rotWithShape="1">
                        <a:blip r:embed="rId10" cstate="print">
                          <a:extLst>
                            <a:ext uri="{28A0092B-C50C-407E-A947-70E740481C1C}">
                              <a14:useLocalDpi xmlns:a14="http://schemas.microsoft.com/office/drawing/2010/main" val="0"/>
                            </a:ext>
                          </a:extLst>
                        </a:blip>
                        <a:srcRect l="2917" t="9468" r="9792" b="14116"/>
                        <a:stretch/>
                      </pic:blipFill>
                      <pic:spPr bwMode="auto">
                        <a:xfrm>
                          <a:off x="0" y="0"/>
                          <a:ext cx="6324600" cy="3410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1ED3" w:rsidRDefault="00BA1ED3" w:rsidP="00BA1ED3">
          <w:pPr>
            <w:ind w:left="1440"/>
          </w:pPr>
        </w:p>
        <w:p w:rsidR="00BA1ED3" w:rsidRDefault="00BA1ED3" w:rsidP="00BA1ED3">
          <w:pPr>
            <w:ind w:left="1440"/>
          </w:pPr>
        </w:p>
        <w:p w:rsidR="00BA1ED3" w:rsidRDefault="00BA1ED3" w:rsidP="00BA1ED3">
          <w:pPr>
            <w:ind w:left="1440"/>
          </w:pPr>
        </w:p>
        <w:p w:rsidR="00BA1ED3" w:rsidRDefault="00BA1ED3" w:rsidP="00BA1ED3">
          <w:pPr>
            <w:ind w:left="1440"/>
          </w:pPr>
        </w:p>
        <w:p w:rsidR="00BA1ED3" w:rsidRDefault="00497FBB" w:rsidP="00BA1ED3">
          <w:pPr>
            <w:ind w:left="1440"/>
          </w:pPr>
          <w:r>
            <w:rPr>
              <w:noProof/>
            </w:rPr>
            <mc:AlternateContent>
              <mc:Choice Requires="wps">
                <w:drawing>
                  <wp:anchor distT="0" distB="0" distL="114300" distR="114300" simplePos="0" relativeHeight="251777024" behindDoc="0" locked="0" layoutInCell="1" allowOverlap="1" wp14:anchorId="61171A35" wp14:editId="4E555093">
                    <wp:simplePos x="0" y="0"/>
                    <wp:positionH relativeFrom="column">
                      <wp:posOffset>1294544</wp:posOffset>
                    </wp:positionH>
                    <wp:positionV relativeFrom="paragraph">
                      <wp:posOffset>95962</wp:posOffset>
                    </wp:positionV>
                    <wp:extent cx="2919095" cy="1099335"/>
                    <wp:effectExtent l="0" t="0" r="14605" b="2476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095" cy="1099335"/>
                            </a:xfrm>
                            <a:prstGeom prst="rect">
                              <a:avLst/>
                            </a:prstGeom>
                            <a:solidFill>
                              <a:srgbClr val="FFFFFF"/>
                            </a:solidFill>
                            <a:ln w="9525">
                              <a:solidFill>
                                <a:srgbClr val="000000"/>
                              </a:solidFill>
                              <a:miter lim="800000"/>
                              <a:headEnd/>
                              <a:tailEnd/>
                            </a:ln>
                          </wps:spPr>
                          <wps:txbx>
                            <w:txbxContent>
                              <w:p w:rsidR="00497FBB" w:rsidRPr="00497FBB" w:rsidRDefault="00497FBB" w:rsidP="003434E9">
                                <w:pPr>
                                  <w:jc w:val="center"/>
                                  <w:rPr>
                                    <w:color w:val="FF0000"/>
                                    <w:sz w:val="48"/>
                                    <w:szCs w:val="48"/>
                                  </w:rPr>
                                </w:pPr>
                                <w:r w:rsidRPr="00497FBB">
                                  <w:rPr>
                                    <w:color w:val="FF0000"/>
                                    <w:sz w:val="48"/>
                                    <w:szCs w:val="48"/>
                                  </w:rPr>
                                  <w:t xml:space="preserve">Add your </w:t>
                                </w:r>
                                <w:r w:rsidR="003434E9">
                                  <w:rPr>
                                    <w:color w:val="FF0000"/>
                                    <w:sz w:val="48"/>
                                    <w:szCs w:val="48"/>
                                  </w:rPr>
                                  <w:t xml:space="preserve">town’s </w:t>
                                </w:r>
                                <w:r w:rsidRPr="00497FBB">
                                  <w:rPr>
                                    <w:color w:val="FF0000"/>
                                    <w:sz w:val="48"/>
                                    <w:szCs w:val="48"/>
                                  </w:rPr>
                                  <w:t>photo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71A35" id="Text Box 2" o:spid="_x0000_s1035" type="#_x0000_t202" style="position:absolute;left:0;text-align:left;margin-left:101.95pt;margin-top:7.55pt;width:229.85pt;height:86.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">
                    <v:textbox>
                      <w:txbxContent>
                        <w:p w:rsidR="00497FBB" w:rsidRPr="00497FBB" w:rsidRDefault="00497FBB" w:rsidP="003434E9">
                          <w:pPr>
                            <w:jc w:val="center"/>
                            <w:rPr>
                              <w:color w:val="FF0000"/>
                              <w:sz w:val="48"/>
                              <w:szCs w:val="48"/>
                            </w:rPr>
                          </w:pPr>
                          <w:r w:rsidRPr="00497FBB">
                            <w:rPr>
                              <w:color w:val="FF0000"/>
                              <w:sz w:val="48"/>
                              <w:szCs w:val="48"/>
                            </w:rPr>
                            <w:t xml:space="preserve">Add your </w:t>
                          </w:r>
                          <w:r w:rsidR="003434E9">
                            <w:rPr>
                              <w:color w:val="FF0000"/>
                              <w:sz w:val="48"/>
                              <w:szCs w:val="48"/>
                            </w:rPr>
                            <w:t xml:space="preserve">town’s </w:t>
                          </w:r>
                          <w:r w:rsidRPr="00497FBB">
                            <w:rPr>
                              <w:color w:val="FF0000"/>
                              <w:sz w:val="48"/>
                              <w:szCs w:val="48"/>
                            </w:rPr>
                            <w:t>photo here</w:t>
                          </w:r>
                        </w:p>
                      </w:txbxContent>
                    </v:textbox>
                  </v:shape>
                </w:pict>
              </mc:Fallback>
            </mc:AlternateContent>
          </w:r>
        </w:p>
        <w:p w:rsidR="00BA1ED3" w:rsidRDefault="00BA1ED3" w:rsidP="00BA1ED3">
          <w:pPr>
            <w:ind w:left="1440"/>
          </w:pPr>
        </w:p>
        <w:p w:rsidR="00BA1ED3" w:rsidRDefault="00BA1ED3" w:rsidP="00BA1ED3">
          <w:pPr>
            <w:ind w:left="1440"/>
          </w:pPr>
        </w:p>
        <w:p w:rsidR="00BA1ED3" w:rsidRDefault="00BA1ED3" w:rsidP="00BA1ED3">
          <w:pPr>
            <w:ind w:left="1440"/>
          </w:pPr>
        </w:p>
        <w:p w:rsidR="00BA1ED3" w:rsidRDefault="00BA1ED3" w:rsidP="00BA1ED3">
          <w:pPr>
            <w:ind w:left="1440"/>
          </w:pPr>
        </w:p>
        <w:p w:rsidR="00475D86" w:rsidRDefault="00AC5FF6" w:rsidP="00475D86"/>
      </w:sdtContent>
    </w:sdt>
    <w:p w:rsidR="00475D86" w:rsidRDefault="00AA1CA5" w:rsidP="00475D86">
      <w:pPr>
        <w:ind w:left="1440"/>
        <w:jc w:val="right"/>
        <w:rPr>
          <w:b/>
          <w:bCs/>
          <w:i/>
          <w:iCs/>
          <w:color w:val="000000"/>
          <w:sz w:val="32"/>
          <w:szCs w:val="32"/>
        </w:rPr>
      </w:pPr>
      <w:r>
        <w:rPr>
          <w:noProof/>
        </w:rPr>
        <mc:AlternateContent>
          <mc:Choice Requires="wps">
            <w:drawing>
              <wp:anchor distT="0" distB="0" distL="114300" distR="114300" simplePos="0" relativeHeight="251779072" behindDoc="0" locked="0" layoutInCell="1" allowOverlap="1" wp14:anchorId="7A7E0C41" wp14:editId="50A90B21">
                <wp:simplePos x="0" y="0"/>
                <wp:positionH relativeFrom="column">
                  <wp:posOffset>-276860</wp:posOffset>
                </wp:positionH>
                <wp:positionV relativeFrom="paragraph">
                  <wp:posOffset>264160</wp:posOffset>
                </wp:positionV>
                <wp:extent cx="2919095" cy="975360"/>
                <wp:effectExtent l="0" t="0" r="14605" b="1524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095" cy="975360"/>
                        </a:xfrm>
                        <a:prstGeom prst="rect">
                          <a:avLst/>
                        </a:prstGeom>
                        <a:solidFill>
                          <a:srgbClr val="FFFFFF"/>
                        </a:solidFill>
                        <a:ln w="9525">
                          <a:solidFill>
                            <a:srgbClr val="000000"/>
                          </a:solidFill>
                          <a:miter lim="800000"/>
                          <a:headEnd/>
                          <a:tailEnd/>
                        </a:ln>
                      </wps:spPr>
                      <wps:txbx>
                        <w:txbxContent>
                          <w:p w:rsidR="003434E9" w:rsidRPr="00497FBB" w:rsidRDefault="003434E9" w:rsidP="003434E9">
                            <w:pPr>
                              <w:jc w:val="center"/>
                              <w:rPr>
                                <w:color w:val="FF0000"/>
                                <w:sz w:val="48"/>
                                <w:szCs w:val="48"/>
                              </w:rPr>
                            </w:pPr>
                            <w:r w:rsidRPr="00497FBB">
                              <w:rPr>
                                <w:color w:val="FF0000"/>
                                <w:sz w:val="48"/>
                                <w:szCs w:val="48"/>
                              </w:rPr>
                              <w:t xml:space="preserve">Add your </w:t>
                            </w:r>
                            <w:r>
                              <w:rPr>
                                <w:color w:val="FF0000"/>
                                <w:sz w:val="48"/>
                                <w:szCs w:val="48"/>
                              </w:rPr>
                              <w:t xml:space="preserve">organization’s logo </w:t>
                            </w:r>
                            <w:r w:rsidRPr="00497FBB">
                              <w:rPr>
                                <w:color w:val="FF0000"/>
                                <w:sz w:val="48"/>
                                <w:szCs w:val="48"/>
                              </w:rPr>
                              <w:t>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E0C41" id="_x0000_s1036" type="#_x0000_t202" style="position:absolute;left:0;text-align:left;margin-left:-21.8pt;margin-top:20.8pt;width:229.85pt;height:76.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">
                <v:textbox>
                  <w:txbxContent>
                    <w:p w:rsidR="003434E9" w:rsidRPr="00497FBB" w:rsidRDefault="003434E9" w:rsidP="003434E9">
                      <w:pPr>
                        <w:jc w:val="center"/>
                        <w:rPr>
                          <w:color w:val="FF0000"/>
                          <w:sz w:val="48"/>
                          <w:szCs w:val="48"/>
                        </w:rPr>
                      </w:pPr>
                      <w:r w:rsidRPr="00497FBB">
                        <w:rPr>
                          <w:color w:val="FF0000"/>
                          <w:sz w:val="48"/>
                          <w:szCs w:val="48"/>
                        </w:rPr>
                        <w:t xml:space="preserve">Add your </w:t>
                      </w:r>
                      <w:r>
                        <w:rPr>
                          <w:color w:val="FF0000"/>
                          <w:sz w:val="48"/>
                          <w:szCs w:val="48"/>
                        </w:rPr>
                        <w:t xml:space="preserve">organization’s logo </w:t>
                      </w:r>
                      <w:r w:rsidRPr="00497FBB">
                        <w:rPr>
                          <w:color w:val="FF0000"/>
                          <w:sz w:val="48"/>
                          <w:szCs w:val="48"/>
                        </w:rPr>
                        <w:t>here</w:t>
                      </w:r>
                    </w:p>
                  </w:txbxContent>
                </v:textbox>
              </v:shape>
            </w:pict>
          </mc:Fallback>
        </mc:AlternateContent>
      </w:r>
    </w:p>
    <w:p w:rsidR="00475D86" w:rsidRDefault="00475D86" w:rsidP="00475D86">
      <w:pPr>
        <w:ind w:left="1440"/>
        <w:jc w:val="right"/>
        <w:rPr>
          <w:b/>
          <w:bCs/>
          <w:i/>
          <w:iCs/>
          <w:color w:val="000000"/>
          <w:sz w:val="32"/>
          <w:szCs w:val="32"/>
        </w:rPr>
      </w:pPr>
    </w:p>
    <w:p w:rsidR="00475D86" w:rsidRDefault="00475D86" w:rsidP="00360A1B">
      <w:pPr>
        <w:rPr>
          <w:b/>
          <w:bCs/>
          <w:i/>
          <w:iCs/>
          <w:color w:val="000000"/>
          <w:sz w:val="32"/>
          <w:szCs w:val="32"/>
        </w:rPr>
      </w:pPr>
    </w:p>
    <w:p w:rsidR="006A0CA0" w:rsidRDefault="00AA1CA5" w:rsidP="00475D86">
      <w:pPr>
        <w:spacing w:after="0"/>
        <w:ind w:left="1440"/>
        <w:jc w:val="right"/>
        <w:rPr>
          <w:b/>
          <w:bCs/>
          <w:i/>
          <w:iCs/>
          <w:color w:val="000000"/>
          <w:sz w:val="32"/>
          <w:szCs w:val="32"/>
        </w:rPr>
      </w:pPr>
      <w:r w:rsidRPr="0035359F">
        <w:rPr>
          <w:b/>
          <w:bCs/>
          <w:i/>
          <w:iCs/>
          <w:noProof/>
          <w:color w:val="000000"/>
          <w:sz w:val="32"/>
          <w:szCs w:val="32"/>
        </w:rPr>
        <mc:AlternateContent>
          <mc:Choice Requires="wps">
            <w:drawing>
              <wp:anchor distT="0" distB="0" distL="114300" distR="114300" simplePos="0" relativeHeight="251686912" behindDoc="0" locked="0" layoutInCell="1" allowOverlap="1" wp14:anchorId="41742D8E" wp14:editId="21047688">
                <wp:simplePos x="0" y="0"/>
                <wp:positionH relativeFrom="column">
                  <wp:posOffset>-689610</wp:posOffset>
                </wp:positionH>
                <wp:positionV relativeFrom="paragraph">
                  <wp:posOffset>251460</wp:posOffset>
                </wp:positionV>
                <wp:extent cx="4252595" cy="646430"/>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2595" cy="646430"/>
                        </a:xfrm>
                        <a:prstGeom prst="rect">
                          <a:avLst/>
                        </a:prstGeom>
                        <a:solidFill>
                          <a:srgbClr val="FFFFFF"/>
                        </a:solidFill>
                        <a:ln w="9525">
                          <a:noFill/>
                          <a:miter lim="800000"/>
                          <a:headEnd/>
                          <a:tailEnd/>
                        </a:ln>
                      </wps:spPr>
                      <wps:txbx>
                        <w:txbxContent>
                          <w:p w:rsidR="0035359F" w:rsidRPr="003434E9" w:rsidRDefault="003434E9">
                            <w:pPr>
                              <w:rPr>
                                <w:color w:val="FF0000"/>
                                <w:sz w:val="20"/>
                                <w:szCs w:val="20"/>
                              </w:rPr>
                            </w:pPr>
                            <w:r>
                              <w:rPr>
                                <w:sz w:val="20"/>
                                <w:szCs w:val="20"/>
                              </w:rPr>
                              <w:t xml:space="preserve">Methodology developed by Bill Ryan of the University of Wisconsin-Extension, Center for Community and Economic Development. It is applied her by </w:t>
                            </w:r>
                            <w:r w:rsidRPr="003434E9">
                              <w:rPr>
                                <w:color w:val="FF0000"/>
                                <w:sz w:val="20"/>
                                <w:szCs w:val="20"/>
                              </w:rPr>
                              <w:t>(</w:t>
                            </w:r>
                            <w:r>
                              <w:rPr>
                                <w:color w:val="FF0000"/>
                                <w:sz w:val="20"/>
                                <w:szCs w:val="20"/>
                              </w:rPr>
                              <w:t>add your towns organization)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42D8E" id="_x0000_s1037" type="#_x0000_t202" style="position:absolute;left:0;text-align:left;margin-left:-54.3pt;margin-top:19.8pt;width:334.85pt;height:50.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" stroked="f">
                <v:textbox>
                  <w:txbxContent>
                    <w:p w:rsidR="0035359F" w:rsidRPr="003434E9" w:rsidRDefault="003434E9">
                      <w:pPr>
                        <w:rPr>
                          <w:color w:val="FF0000"/>
                          <w:sz w:val="20"/>
                          <w:szCs w:val="20"/>
                        </w:rPr>
                      </w:pPr>
                      <w:r>
                        <w:rPr>
                          <w:sz w:val="20"/>
                          <w:szCs w:val="20"/>
                        </w:rPr>
                        <w:t xml:space="preserve">Methodology developed by Bill Ryan of the University of Wisconsin-Extension, Center for Community and Economic Development. It is applied her by </w:t>
                      </w:r>
                      <w:r w:rsidRPr="003434E9">
                        <w:rPr>
                          <w:color w:val="FF0000"/>
                          <w:sz w:val="20"/>
                          <w:szCs w:val="20"/>
                        </w:rPr>
                        <w:t>(</w:t>
                      </w:r>
                      <w:r>
                        <w:rPr>
                          <w:color w:val="FF0000"/>
                          <w:sz w:val="20"/>
                          <w:szCs w:val="20"/>
                        </w:rPr>
                        <w:t>add your towns organization)</w:t>
                      </w:r>
                    </w:p>
                  </w:txbxContent>
                </v:textbox>
              </v:shape>
            </w:pict>
          </mc:Fallback>
        </mc:AlternateContent>
      </w:r>
    </w:p>
    <w:p w:rsidR="00AA1CA5" w:rsidRDefault="00AA1CA5">
      <w:pPr>
        <w:spacing w:after="0" w:line="240" w:lineRule="auto"/>
        <w:rPr>
          <w:b/>
          <w:bCs/>
          <w:i/>
          <w:iCs/>
          <w:color w:val="000000"/>
          <w:sz w:val="32"/>
          <w:szCs w:val="32"/>
        </w:rPr>
      </w:pPr>
      <w:r>
        <w:rPr>
          <w:b/>
          <w:bCs/>
          <w:i/>
          <w:iCs/>
          <w:color w:val="000000"/>
          <w:sz w:val="32"/>
          <w:szCs w:val="32"/>
        </w:rPr>
        <w:br w:type="page"/>
      </w:r>
    </w:p>
    <w:p w:rsidR="00FB4939" w:rsidRPr="00FB4939" w:rsidRDefault="00FB4939" w:rsidP="00FB4939">
      <w:pPr>
        <w:rPr>
          <w:rStyle w:val="IntenseEmphasis"/>
          <w:sz w:val="40"/>
          <w:szCs w:val="40"/>
        </w:rPr>
      </w:pPr>
      <w:r w:rsidRPr="00FB4939">
        <w:rPr>
          <w:rStyle w:val="IntenseEmphasis"/>
          <w:sz w:val="40"/>
          <w:szCs w:val="40"/>
        </w:rPr>
        <w:lastRenderedPageBreak/>
        <w:t>Retail Demand and Supply Analysis</w:t>
      </w:r>
    </w:p>
    <w:p w:rsidR="00661F08" w:rsidRDefault="00661F08" w:rsidP="00EB423F">
      <w:pPr>
        <w:spacing w:line="240" w:lineRule="auto"/>
        <w:rPr>
          <w:rFonts w:eastAsia="Times New Roman"/>
          <w:sz w:val="24"/>
          <w:szCs w:val="24"/>
        </w:rPr>
      </w:pPr>
      <w:r w:rsidRPr="00661F08">
        <w:rPr>
          <w:rFonts w:eastAsia="Times New Roman"/>
          <w:sz w:val="24"/>
          <w:szCs w:val="24"/>
        </w:rPr>
        <w:t xml:space="preserve">This </w:t>
      </w:r>
      <w:r>
        <w:rPr>
          <w:rFonts w:eastAsia="Times New Roman"/>
          <w:sz w:val="24"/>
          <w:szCs w:val="24"/>
        </w:rPr>
        <w:t>report</w:t>
      </w:r>
      <w:r w:rsidRPr="00661F08">
        <w:rPr>
          <w:rFonts w:eastAsia="Times New Roman"/>
          <w:sz w:val="24"/>
          <w:szCs w:val="24"/>
        </w:rPr>
        <w:t xml:space="preserve"> provides </w:t>
      </w:r>
      <w:r>
        <w:rPr>
          <w:rFonts w:eastAsia="Times New Roman"/>
          <w:sz w:val="24"/>
          <w:szCs w:val="24"/>
        </w:rPr>
        <w:t>e</w:t>
      </w:r>
      <w:r w:rsidRPr="00661F08">
        <w:rPr>
          <w:rFonts w:eastAsia="Times New Roman"/>
          <w:sz w:val="24"/>
          <w:szCs w:val="24"/>
        </w:rPr>
        <w:t>stim</w:t>
      </w:r>
      <w:bookmarkStart w:id="0" w:name="_GoBack"/>
      <w:bookmarkEnd w:id="0"/>
      <w:r w:rsidRPr="00661F08">
        <w:rPr>
          <w:rFonts w:eastAsia="Times New Roman"/>
          <w:sz w:val="24"/>
          <w:szCs w:val="24"/>
        </w:rPr>
        <w:t>at</w:t>
      </w:r>
      <w:r>
        <w:rPr>
          <w:rFonts w:eastAsia="Times New Roman"/>
          <w:sz w:val="24"/>
          <w:szCs w:val="24"/>
        </w:rPr>
        <w:t>es of</w:t>
      </w:r>
      <w:r w:rsidRPr="00661F08">
        <w:rPr>
          <w:rFonts w:eastAsia="Times New Roman"/>
          <w:sz w:val="24"/>
          <w:szCs w:val="24"/>
        </w:rPr>
        <w:t xml:space="preserve"> market</w:t>
      </w:r>
      <w:r>
        <w:rPr>
          <w:rFonts w:eastAsia="Times New Roman"/>
          <w:sz w:val="24"/>
          <w:szCs w:val="24"/>
        </w:rPr>
        <w:t xml:space="preserve"> demand and supply for </w:t>
      </w:r>
      <w:r w:rsidRPr="00661F08">
        <w:rPr>
          <w:rFonts w:eastAsia="Times New Roman"/>
          <w:sz w:val="24"/>
          <w:szCs w:val="24"/>
        </w:rPr>
        <w:t xml:space="preserve">retail and </w:t>
      </w:r>
      <w:r>
        <w:rPr>
          <w:rFonts w:eastAsia="Times New Roman"/>
          <w:sz w:val="24"/>
          <w:szCs w:val="24"/>
        </w:rPr>
        <w:t xml:space="preserve">eating/drinking places in downtown </w:t>
      </w:r>
      <w:r w:rsidR="00497FBB" w:rsidRPr="00497FBB">
        <w:rPr>
          <w:rFonts w:eastAsia="Times New Roman"/>
          <w:color w:val="FF0000"/>
          <w:sz w:val="24"/>
          <w:szCs w:val="24"/>
        </w:rPr>
        <w:t>YOUR TOWN</w:t>
      </w:r>
      <w:r w:rsidR="007F0E30">
        <w:rPr>
          <w:rFonts w:eastAsia="Times New Roman"/>
          <w:sz w:val="24"/>
          <w:szCs w:val="24"/>
        </w:rPr>
        <w:t xml:space="preserve"> (the Study Area)</w:t>
      </w:r>
      <w:r>
        <w:rPr>
          <w:rFonts w:eastAsia="Times New Roman"/>
          <w:sz w:val="24"/>
          <w:szCs w:val="24"/>
        </w:rPr>
        <w:t xml:space="preserve">. </w:t>
      </w:r>
      <w:r w:rsidRPr="00661F08">
        <w:rPr>
          <w:rFonts w:eastAsia="Times New Roman"/>
          <w:sz w:val="24"/>
          <w:szCs w:val="24"/>
        </w:rPr>
        <w:t>It examines bus</w:t>
      </w:r>
      <w:r w:rsidR="00103280">
        <w:rPr>
          <w:rFonts w:eastAsia="Times New Roman"/>
          <w:sz w:val="24"/>
          <w:szCs w:val="24"/>
        </w:rPr>
        <w:t xml:space="preserve">iness opportunities in terms </w:t>
      </w:r>
      <w:r w:rsidRPr="00661F08">
        <w:rPr>
          <w:rFonts w:eastAsia="Times New Roman"/>
          <w:sz w:val="24"/>
          <w:szCs w:val="24"/>
        </w:rPr>
        <w:t>total sales</w:t>
      </w:r>
      <w:r>
        <w:rPr>
          <w:rFonts w:eastAsia="Times New Roman"/>
          <w:sz w:val="24"/>
          <w:szCs w:val="24"/>
        </w:rPr>
        <w:t xml:space="preserve"> </w:t>
      </w:r>
      <w:r w:rsidR="00103280">
        <w:rPr>
          <w:rFonts w:eastAsia="Times New Roman"/>
          <w:sz w:val="24"/>
          <w:szCs w:val="24"/>
        </w:rPr>
        <w:t xml:space="preserve">potential and </w:t>
      </w:r>
      <w:r w:rsidR="00103280" w:rsidRPr="00661F08">
        <w:rPr>
          <w:rFonts w:eastAsia="Times New Roman"/>
          <w:sz w:val="24"/>
          <w:szCs w:val="24"/>
        </w:rPr>
        <w:t xml:space="preserve">number of </w:t>
      </w:r>
      <w:r w:rsidR="00103280">
        <w:rPr>
          <w:rFonts w:eastAsia="Times New Roman"/>
          <w:sz w:val="24"/>
          <w:szCs w:val="24"/>
        </w:rPr>
        <w:t xml:space="preserve">business equivalents. </w:t>
      </w:r>
      <w:r w:rsidR="00207826">
        <w:rPr>
          <w:rFonts w:eastAsia="Times New Roman"/>
          <w:sz w:val="24"/>
          <w:szCs w:val="24"/>
        </w:rPr>
        <w:t>Findings can be used to infor</w:t>
      </w:r>
      <w:r w:rsidR="003434E9">
        <w:rPr>
          <w:rFonts w:eastAsia="Times New Roman"/>
          <w:sz w:val="24"/>
          <w:szCs w:val="24"/>
        </w:rPr>
        <w:t>m business attraction efforts by demonstrating</w:t>
      </w:r>
      <w:r w:rsidR="00207826">
        <w:rPr>
          <w:rFonts w:eastAsia="Times New Roman"/>
          <w:sz w:val="24"/>
          <w:szCs w:val="24"/>
        </w:rPr>
        <w:t>:</w:t>
      </w:r>
    </w:p>
    <w:p w:rsidR="00207826" w:rsidRDefault="000F13DD" w:rsidP="001B402A">
      <w:pPr>
        <w:pStyle w:val="ListParagraph"/>
        <w:numPr>
          <w:ilvl w:val="0"/>
          <w:numId w:val="4"/>
        </w:numPr>
        <w:spacing w:line="240" w:lineRule="auto"/>
        <w:rPr>
          <w:rFonts w:eastAsia="Times New Roman"/>
          <w:sz w:val="24"/>
          <w:szCs w:val="24"/>
        </w:rPr>
      </w:pPr>
      <w:r>
        <w:rPr>
          <w:rFonts w:eastAsia="Times New Roman"/>
          <w:sz w:val="24"/>
          <w:szCs w:val="24"/>
        </w:rPr>
        <w:t>A</w:t>
      </w:r>
      <w:r w:rsidR="00207826">
        <w:rPr>
          <w:rFonts w:eastAsia="Times New Roman"/>
          <w:sz w:val="24"/>
          <w:szCs w:val="24"/>
        </w:rPr>
        <w:t xml:space="preserve"> shortage of certain business categories downtown, or</w:t>
      </w:r>
    </w:p>
    <w:p w:rsidR="00207826" w:rsidRPr="00207826" w:rsidRDefault="000F13DD" w:rsidP="001B402A">
      <w:pPr>
        <w:pStyle w:val="ListParagraph"/>
        <w:numPr>
          <w:ilvl w:val="0"/>
          <w:numId w:val="4"/>
        </w:numPr>
        <w:spacing w:line="240" w:lineRule="auto"/>
        <w:rPr>
          <w:rFonts w:eastAsia="Times New Roman"/>
          <w:sz w:val="24"/>
          <w:szCs w:val="24"/>
        </w:rPr>
      </w:pPr>
      <w:r>
        <w:rPr>
          <w:rFonts w:eastAsia="Times New Roman"/>
          <w:sz w:val="24"/>
          <w:szCs w:val="24"/>
        </w:rPr>
        <w:t>A</w:t>
      </w:r>
      <w:r w:rsidR="00207826">
        <w:rPr>
          <w:rFonts w:eastAsia="Times New Roman"/>
          <w:sz w:val="24"/>
          <w:szCs w:val="24"/>
        </w:rPr>
        <w:t xml:space="preserve"> concentration of certain businesses that might </w:t>
      </w:r>
      <w:r w:rsidR="00F94EC7">
        <w:rPr>
          <w:rFonts w:eastAsia="Times New Roman"/>
          <w:sz w:val="24"/>
          <w:szCs w:val="24"/>
        </w:rPr>
        <w:t>define a</w:t>
      </w:r>
      <w:r w:rsidR="00207826">
        <w:rPr>
          <w:rFonts w:eastAsia="Times New Roman"/>
          <w:sz w:val="24"/>
          <w:szCs w:val="24"/>
        </w:rPr>
        <w:t xml:space="preserve"> market niche downtown.</w:t>
      </w:r>
    </w:p>
    <w:p w:rsidR="00661F08" w:rsidRPr="00661F08" w:rsidRDefault="00661F08" w:rsidP="00661F08">
      <w:pPr>
        <w:spacing w:line="240" w:lineRule="auto"/>
        <w:rPr>
          <w:rFonts w:eastAsia="Times New Roman"/>
          <w:sz w:val="24"/>
          <w:szCs w:val="24"/>
        </w:rPr>
      </w:pPr>
      <w:r w:rsidRPr="00661F08">
        <w:rPr>
          <w:rFonts w:eastAsia="Times New Roman"/>
          <w:sz w:val="24"/>
          <w:szCs w:val="24"/>
        </w:rPr>
        <w:t>Demand</w:t>
      </w:r>
      <w:r>
        <w:rPr>
          <w:rFonts w:eastAsia="Times New Roman"/>
          <w:sz w:val="24"/>
          <w:szCs w:val="24"/>
        </w:rPr>
        <w:t xml:space="preserve"> </w:t>
      </w:r>
      <w:r w:rsidRPr="00661F08">
        <w:rPr>
          <w:rFonts w:eastAsia="Times New Roman"/>
          <w:sz w:val="24"/>
          <w:szCs w:val="24"/>
        </w:rPr>
        <w:t>is the amount of a good or service required to fulfill the needs</w:t>
      </w:r>
      <w:r w:rsidR="009269A6">
        <w:rPr>
          <w:rFonts w:eastAsia="Times New Roman"/>
          <w:sz w:val="24"/>
          <w:szCs w:val="24"/>
        </w:rPr>
        <w:t xml:space="preserve"> of customers in your area. It</w:t>
      </w:r>
      <w:r w:rsidRPr="00661F08">
        <w:rPr>
          <w:rFonts w:eastAsia="Times New Roman"/>
          <w:sz w:val="24"/>
          <w:szCs w:val="24"/>
        </w:rPr>
        <w:t xml:space="preserve"> is m</w:t>
      </w:r>
      <w:r w:rsidR="009269A6">
        <w:rPr>
          <w:rFonts w:eastAsia="Times New Roman"/>
          <w:sz w:val="24"/>
          <w:szCs w:val="24"/>
        </w:rPr>
        <w:t xml:space="preserve">ainly driven by the number of customers in the </w:t>
      </w:r>
      <w:r w:rsidR="007F0E30">
        <w:rPr>
          <w:rFonts w:eastAsia="Times New Roman"/>
          <w:sz w:val="24"/>
          <w:szCs w:val="24"/>
        </w:rPr>
        <w:t>Trade Area</w:t>
      </w:r>
      <w:r w:rsidR="009269A6">
        <w:rPr>
          <w:rFonts w:eastAsia="Times New Roman"/>
          <w:sz w:val="24"/>
          <w:szCs w:val="24"/>
        </w:rPr>
        <w:t xml:space="preserve"> and</w:t>
      </w:r>
      <w:r w:rsidRPr="00661F08">
        <w:rPr>
          <w:rFonts w:eastAsia="Times New Roman"/>
          <w:sz w:val="24"/>
          <w:szCs w:val="24"/>
        </w:rPr>
        <w:t xml:space="preserve"> their purchasing power. </w:t>
      </w:r>
      <w:r w:rsidR="002B2C01">
        <w:rPr>
          <w:rFonts w:eastAsia="Times New Roman"/>
          <w:sz w:val="24"/>
          <w:szCs w:val="24"/>
        </w:rPr>
        <w:t xml:space="preserve">Demand is also a function of the number of office workers and tourists visiting downtown.  </w:t>
      </w:r>
      <w:r w:rsidR="00103280">
        <w:rPr>
          <w:rFonts w:eastAsia="Times New Roman"/>
          <w:sz w:val="24"/>
          <w:szCs w:val="24"/>
        </w:rPr>
        <w:t>Again, d</w:t>
      </w:r>
      <w:r w:rsidRPr="00661F08">
        <w:rPr>
          <w:rFonts w:eastAsia="Times New Roman"/>
          <w:sz w:val="24"/>
          <w:szCs w:val="24"/>
        </w:rPr>
        <w:t>eman</w:t>
      </w:r>
      <w:r w:rsidR="00783429">
        <w:rPr>
          <w:rFonts w:eastAsia="Times New Roman"/>
          <w:sz w:val="24"/>
          <w:szCs w:val="24"/>
        </w:rPr>
        <w:t xml:space="preserve">d is measured here in terms of sales and store </w:t>
      </w:r>
      <w:r w:rsidR="009269A6">
        <w:rPr>
          <w:rFonts w:eastAsia="Times New Roman"/>
          <w:sz w:val="24"/>
          <w:szCs w:val="24"/>
        </w:rPr>
        <w:t>equivalents</w:t>
      </w:r>
      <w:r w:rsidR="00783429">
        <w:rPr>
          <w:rFonts w:eastAsia="Times New Roman"/>
          <w:sz w:val="24"/>
          <w:szCs w:val="24"/>
        </w:rPr>
        <w:t>.</w:t>
      </w:r>
    </w:p>
    <w:p w:rsidR="003428C6" w:rsidRDefault="00661F08" w:rsidP="00661F08">
      <w:pPr>
        <w:spacing w:line="240" w:lineRule="auto"/>
        <w:rPr>
          <w:rFonts w:eastAsia="Times New Roman"/>
          <w:sz w:val="24"/>
          <w:szCs w:val="24"/>
        </w:rPr>
      </w:pPr>
      <w:r w:rsidRPr="00661F08">
        <w:rPr>
          <w:rFonts w:eastAsia="Times New Roman"/>
          <w:sz w:val="24"/>
          <w:szCs w:val="24"/>
        </w:rPr>
        <w:t>Supply</w:t>
      </w:r>
      <w:r>
        <w:rPr>
          <w:rFonts w:eastAsia="Times New Roman"/>
          <w:sz w:val="24"/>
          <w:szCs w:val="24"/>
        </w:rPr>
        <w:t xml:space="preserve"> </w:t>
      </w:r>
      <w:r w:rsidRPr="00661F08">
        <w:rPr>
          <w:rFonts w:eastAsia="Times New Roman"/>
          <w:sz w:val="24"/>
          <w:szCs w:val="24"/>
        </w:rPr>
        <w:t xml:space="preserve">is the amount of a good or service currently </w:t>
      </w:r>
      <w:r w:rsidR="00783429">
        <w:rPr>
          <w:rFonts w:eastAsia="Times New Roman"/>
          <w:sz w:val="24"/>
          <w:szCs w:val="24"/>
        </w:rPr>
        <w:t>serving</w:t>
      </w:r>
      <w:r>
        <w:rPr>
          <w:rFonts w:eastAsia="Times New Roman"/>
          <w:sz w:val="24"/>
          <w:szCs w:val="24"/>
        </w:rPr>
        <w:t xml:space="preserve"> the market. It too can be </w:t>
      </w:r>
      <w:r w:rsidRPr="00661F08">
        <w:rPr>
          <w:rFonts w:eastAsia="Times New Roman"/>
          <w:sz w:val="24"/>
          <w:szCs w:val="24"/>
        </w:rPr>
        <w:t xml:space="preserve">measured </w:t>
      </w:r>
      <w:r w:rsidR="00103280">
        <w:rPr>
          <w:rFonts w:eastAsia="Times New Roman"/>
          <w:sz w:val="24"/>
          <w:szCs w:val="24"/>
        </w:rPr>
        <w:t xml:space="preserve">in sales and </w:t>
      </w:r>
      <w:r w:rsidRPr="00661F08">
        <w:rPr>
          <w:rFonts w:eastAsia="Times New Roman"/>
          <w:sz w:val="24"/>
          <w:szCs w:val="24"/>
        </w:rPr>
        <w:t>number of stores</w:t>
      </w:r>
      <w:r w:rsidR="00103280">
        <w:rPr>
          <w:rFonts w:eastAsia="Times New Roman"/>
          <w:sz w:val="24"/>
          <w:szCs w:val="24"/>
        </w:rPr>
        <w:t>.</w:t>
      </w:r>
      <w:r w:rsidRPr="00661F08">
        <w:rPr>
          <w:rFonts w:eastAsia="Times New Roman"/>
          <w:sz w:val="24"/>
          <w:szCs w:val="24"/>
        </w:rPr>
        <w:t xml:space="preserve"> </w:t>
      </w:r>
    </w:p>
    <w:p w:rsidR="003428C6" w:rsidRPr="00460F81" w:rsidRDefault="00460F81" w:rsidP="003428C6">
      <w:pPr>
        <w:spacing w:line="240" w:lineRule="auto"/>
        <w:rPr>
          <w:rFonts w:eastAsia="Times New Roman"/>
          <w:b/>
          <w:sz w:val="24"/>
          <w:szCs w:val="24"/>
        </w:rPr>
      </w:pPr>
      <w:r w:rsidRPr="00460F81">
        <w:rPr>
          <w:rFonts w:eastAsia="Times New Roman"/>
          <w:b/>
          <w:sz w:val="24"/>
          <w:szCs w:val="24"/>
        </w:rPr>
        <w:t xml:space="preserve">Measuring Opportunities in the </w:t>
      </w:r>
      <w:r w:rsidR="007F0E30">
        <w:rPr>
          <w:rFonts w:eastAsia="Times New Roman"/>
          <w:b/>
          <w:sz w:val="24"/>
          <w:szCs w:val="24"/>
        </w:rPr>
        <w:t>Study Area</w:t>
      </w:r>
    </w:p>
    <w:p w:rsidR="003428C6" w:rsidRDefault="002B2C01" w:rsidP="00C20CD4">
      <w:pPr>
        <w:spacing w:line="240" w:lineRule="auto"/>
        <w:rPr>
          <w:rFonts w:eastAsia="Times New Roman"/>
          <w:sz w:val="24"/>
          <w:szCs w:val="24"/>
        </w:rPr>
      </w:pPr>
      <w:r>
        <w:rPr>
          <w:rFonts w:eastAsia="Times New Roman"/>
          <w:sz w:val="24"/>
          <w:szCs w:val="24"/>
        </w:rPr>
        <w:t>T</w:t>
      </w:r>
      <w:r w:rsidR="003428C6" w:rsidRPr="00207826">
        <w:rPr>
          <w:rFonts w:eastAsia="Times New Roman"/>
          <w:sz w:val="24"/>
          <w:szCs w:val="24"/>
        </w:rPr>
        <w:t xml:space="preserve">he </w:t>
      </w:r>
      <w:r w:rsidR="00F94EC7">
        <w:rPr>
          <w:rFonts w:eastAsia="Times New Roman"/>
          <w:sz w:val="24"/>
          <w:szCs w:val="24"/>
        </w:rPr>
        <w:t xml:space="preserve">following </w:t>
      </w:r>
      <w:r>
        <w:rPr>
          <w:rFonts w:eastAsia="Times New Roman"/>
          <w:sz w:val="24"/>
          <w:szCs w:val="24"/>
        </w:rPr>
        <w:t>a</w:t>
      </w:r>
      <w:r w:rsidR="003428C6" w:rsidRPr="00207826">
        <w:rPr>
          <w:rFonts w:eastAsia="Times New Roman"/>
          <w:sz w:val="24"/>
          <w:szCs w:val="24"/>
        </w:rPr>
        <w:t>pproach</w:t>
      </w:r>
      <w:r>
        <w:rPr>
          <w:rFonts w:eastAsia="Times New Roman"/>
          <w:sz w:val="24"/>
          <w:szCs w:val="24"/>
        </w:rPr>
        <w:t xml:space="preserve"> </w:t>
      </w:r>
      <w:r w:rsidR="009269A6">
        <w:rPr>
          <w:rFonts w:eastAsia="Times New Roman"/>
          <w:sz w:val="24"/>
          <w:szCs w:val="24"/>
        </w:rPr>
        <w:t>for</w:t>
      </w:r>
      <w:r>
        <w:rPr>
          <w:rFonts w:eastAsia="Times New Roman"/>
          <w:sz w:val="24"/>
          <w:szCs w:val="24"/>
        </w:rPr>
        <w:t xml:space="preserve"> estimating demand differs from many traditional methods. First, </w:t>
      </w:r>
      <w:r w:rsidR="003428C6" w:rsidRPr="00207826">
        <w:rPr>
          <w:rFonts w:eastAsia="Times New Roman"/>
          <w:sz w:val="24"/>
          <w:szCs w:val="24"/>
        </w:rPr>
        <w:t xml:space="preserve">demand </w:t>
      </w:r>
      <w:r>
        <w:rPr>
          <w:rFonts w:eastAsia="Times New Roman"/>
          <w:sz w:val="24"/>
          <w:szCs w:val="24"/>
        </w:rPr>
        <w:t xml:space="preserve">is estimated </w:t>
      </w:r>
      <w:r w:rsidR="003428C6" w:rsidRPr="00207826">
        <w:rPr>
          <w:rFonts w:eastAsia="Times New Roman"/>
          <w:sz w:val="24"/>
          <w:szCs w:val="24"/>
        </w:rPr>
        <w:t xml:space="preserve">for </w:t>
      </w:r>
      <w:r w:rsidR="003428C6">
        <w:rPr>
          <w:rFonts w:eastAsia="Times New Roman"/>
          <w:sz w:val="24"/>
          <w:szCs w:val="24"/>
        </w:rPr>
        <w:t xml:space="preserve">the </w:t>
      </w:r>
      <w:r w:rsidR="003428C6" w:rsidRPr="00207826">
        <w:rPr>
          <w:rFonts w:eastAsia="Times New Roman"/>
          <w:sz w:val="24"/>
          <w:szCs w:val="24"/>
        </w:rPr>
        <w:t>downtown</w:t>
      </w:r>
      <w:r>
        <w:rPr>
          <w:rFonts w:eastAsia="Times New Roman"/>
          <w:sz w:val="24"/>
          <w:szCs w:val="24"/>
        </w:rPr>
        <w:t xml:space="preserve"> </w:t>
      </w:r>
      <w:r w:rsidR="00497FBB" w:rsidRPr="00497FBB">
        <w:rPr>
          <w:rFonts w:eastAsia="Times New Roman"/>
          <w:color w:val="FF0000"/>
          <w:sz w:val="24"/>
          <w:szCs w:val="24"/>
        </w:rPr>
        <w:t>YOUR TOWN</w:t>
      </w:r>
      <w:r w:rsidR="00103280">
        <w:rPr>
          <w:rFonts w:eastAsia="Times New Roman"/>
          <w:sz w:val="24"/>
          <w:szCs w:val="24"/>
        </w:rPr>
        <w:t xml:space="preserve"> Study Area based </w:t>
      </w:r>
      <w:r w:rsidR="00103280">
        <w:rPr>
          <w:rFonts w:eastAsia="Times New Roman"/>
          <w:sz w:val="24"/>
          <w:szCs w:val="24"/>
        </w:rPr>
        <w:lastRenderedPageBreak/>
        <w:t xml:space="preserve">on a </w:t>
      </w:r>
      <w:r>
        <w:rPr>
          <w:rFonts w:eastAsia="Times New Roman"/>
          <w:sz w:val="24"/>
          <w:szCs w:val="24"/>
        </w:rPr>
        <w:t>“proportionate share” of</w:t>
      </w:r>
      <w:r w:rsidR="003428C6" w:rsidRPr="00207826">
        <w:rPr>
          <w:rFonts w:eastAsia="Times New Roman"/>
          <w:sz w:val="24"/>
          <w:szCs w:val="24"/>
        </w:rPr>
        <w:t xml:space="preserve"> </w:t>
      </w:r>
      <w:r>
        <w:rPr>
          <w:rFonts w:eastAsia="Times New Roman"/>
          <w:sz w:val="24"/>
          <w:szCs w:val="24"/>
        </w:rPr>
        <w:t xml:space="preserve">the </w:t>
      </w:r>
      <w:r w:rsidR="003428C6" w:rsidRPr="00207826">
        <w:rPr>
          <w:rFonts w:eastAsia="Times New Roman"/>
          <w:sz w:val="24"/>
          <w:szCs w:val="24"/>
        </w:rPr>
        <w:t xml:space="preserve">entire </w:t>
      </w:r>
      <w:r w:rsidR="007F0E30">
        <w:rPr>
          <w:rFonts w:eastAsia="Times New Roman"/>
          <w:sz w:val="24"/>
          <w:szCs w:val="24"/>
        </w:rPr>
        <w:t>Trade Area</w:t>
      </w:r>
      <w:r w:rsidR="003428C6" w:rsidRPr="00207826">
        <w:rPr>
          <w:rFonts w:eastAsia="Times New Roman"/>
          <w:sz w:val="24"/>
          <w:szCs w:val="24"/>
        </w:rPr>
        <w:t>.</w:t>
      </w:r>
      <w:r>
        <w:rPr>
          <w:rFonts w:eastAsia="Times New Roman"/>
          <w:sz w:val="24"/>
          <w:szCs w:val="24"/>
        </w:rPr>
        <w:t xml:space="preserve"> Secondly, it e</w:t>
      </w:r>
      <w:r w:rsidR="003428C6" w:rsidRPr="002B2C01">
        <w:rPr>
          <w:rFonts w:eastAsia="Times New Roman"/>
          <w:sz w:val="24"/>
          <w:szCs w:val="24"/>
        </w:rPr>
        <w:t>xcludes demand from large format stores</w:t>
      </w:r>
      <w:r>
        <w:rPr>
          <w:rFonts w:eastAsia="Times New Roman"/>
          <w:sz w:val="24"/>
          <w:szCs w:val="24"/>
        </w:rPr>
        <w:t xml:space="preserve"> </w:t>
      </w:r>
      <w:r w:rsidR="009269A6">
        <w:rPr>
          <w:rFonts w:eastAsia="Times New Roman"/>
          <w:sz w:val="24"/>
          <w:szCs w:val="24"/>
        </w:rPr>
        <w:t>t</w:t>
      </w:r>
      <w:r w:rsidR="003428C6" w:rsidRPr="002B2C01">
        <w:rPr>
          <w:rFonts w:eastAsia="Times New Roman"/>
          <w:sz w:val="24"/>
          <w:szCs w:val="24"/>
        </w:rPr>
        <w:t>hat typically do not locate downtown.</w:t>
      </w:r>
      <w:r>
        <w:rPr>
          <w:rFonts w:eastAsia="Times New Roman"/>
          <w:sz w:val="24"/>
          <w:szCs w:val="24"/>
        </w:rPr>
        <w:t xml:space="preserve"> Finally, the following approach looks beyond local resident demand to include </w:t>
      </w:r>
      <w:r w:rsidR="00C20CD4">
        <w:rPr>
          <w:rFonts w:eastAsia="Times New Roman"/>
          <w:sz w:val="24"/>
          <w:szCs w:val="24"/>
        </w:rPr>
        <w:t>other mark</w:t>
      </w:r>
      <w:r>
        <w:rPr>
          <w:rFonts w:eastAsia="Times New Roman"/>
          <w:sz w:val="24"/>
          <w:szCs w:val="24"/>
        </w:rPr>
        <w:t>et</w:t>
      </w:r>
      <w:r w:rsidR="00C20CD4">
        <w:rPr>
          <w:rFonts w:eastAsia="Times New Roman"/>
          <w:sz w:val="24"/>
          <w:szCs w:val="24"/>
        </w:rPr>
        <w:t xml:space="preserve"> </w:t>
      </w:r>
      <w:r>
        <w:rPr>
          <w:rFonts w:eastAsia="Times New Roman"/>
          <w:sz w:val="24"/>
          <w:szCs w:val="24"/>
        </w:rPr>
        <w:t>segme</w:t>
      </w:r>
      <w:r w:rsidR="00C20CD4">
        <w:rPr>
          <w:rFonts w:eastAsia="Times New Roman"/>
          <w:sz w:val="24"/>
          <w:szCs w:val="24"/>
        </w:rPr>
        <w:t>n</w:t>
      </w:r>
      <w:r>
        <w:rPr>
          <w:rFonts w:eastAsia="Times New Roman"/>
          <w:sz w:val="24"/>
          <w:szCs w:val="24"/>
        </w:rPr>
        <w:t>ts</w:t>
      </w:r>
      <w:r w:rsidR="00C20CD4">
        <w:rPr>
          <w:rFonts w:eastAsia="Times New Roman"/>
          <w:sz w:val="24"/>
          <w:szCs w:val="24"/>
        </w:rPr>
        <w:t xml:space="preserve"> including downtown workers and tourists.</w:t>
      </w:r>
    </w:p>
    <w:p w:rsidR="00460F81" w:rsidRDefault="00783429" w:rsidP="00460F81">
      <w:pPr>
        <w:spacing w:line="240" w:lineRule="auto"/>
        <w:rPr>
          <w:rFonts w:eastAsia="Times New Roman"/>
          <w:b/>
          <w:sz w:val="24"/>
          <w:szCs w:val="24"/>
        </w:rPr>
      </w:pPr>
      <w:r>
        <w:rPr>
          <w:rFonts w:eastAsia="Times New Roman"/>
          <w:b/>
          <w:sz w:val="24"/>
          <w:szCs w:val="24"/>
        </w:rPr>
        <w:t xml:space="preserve">Key </w:t>
      </w:r>
      <w:r w:rsidR="00460F81" w:rsidRPr="00460F81">
        <w:rPr>
          <w:rFonts w:eastAsia="Times New Roman"/>
          <w:b/>
          <w:sz w:val="24"/>
          <w:szCs w:val="24"/>
        </w:rPr>
        <w:t>Assumptions Used</w:t>
      </w:r>
    </w:p>
    <w:p w:rsidR="00460F81" w:rsidRDefault="00460F81" w:rsidP="001B402A">
      <w:pPr>
        <w:pStyle w:val="ListParagraph"/>
        <w:numPr>
          <w:ilvl w:val="0"/>
          <w:numId w:val="6"/>
        </w:numPr>
        <w:spacing w:line="240" w:lineRule="auto"/>
        <w:rPr>
          <w:rFonts w:eastAsia="Times New Roman"/>
          <w:sz w:val="24"/>
          <w:szCs w:val="24"/>
        </w:rPr>
      </w:pPr>
      <w:r w:rsidRPr="00460F81">
        <w:rPr>
          <w:rFonts w:eastAsia="Times New Roman"/>
          <w:sz w:val="24"/>
          <w:szCs w:val="24"/>
        </w:rPr>
        <w:t xml:space="preserve">The 2012 U.S. Economic Census </w:t>
      </w:r>
      <w:r w:rsidR="002B2C01">
        <w:rPr>
          <w:rFonts w:eastAsia="Times New Roman"/>
          <w:sz w:val="24"/>
          <w:szCs w:val="24"/>
        </w:rPr>
        <w:t>of businesses with employees</w:t>
      </w:r>
      <w:r w:rsidR="0086751D">
        <w:rPr>
          <w:rFonts w:eastAsia="Times New Roman"/>
          <w:sz w:val="24"/>
          <w:szCs w:val="24"/>
        </w:rPr>
        <w:t xml:space="preserve"> </w:t>
      </w:r>
      <w:r>
        <w:rPr>
          <w:rFonts w:eastAsia="Times New Roman"/>
          <w:sz w:val="24"/>
          <w:szCs w:val="24"/>
        </w:rPr>
        <w:t xml:space="preserve">reasonably reflects resident behavior in the </w:t>
      </w:r>
      <w:r w:rsidR="007F0E30">
        <w:rPr>
          <w:rFonts w:eastAsia="Times New Roman"/>
          <w:sz w:val="24"/>
          <w:szCs w:val="24"/>
        </w:rPr>
        <w:t>Trade Area</w:t>
      </w:r>
      <w:r>
        <w:rPr>
          <w:rFonts w:eastAsia="Times New Roman"/>
          <w:sz w:val="24"/>
          <w:szCs w:val="24"/>
        </w:rPr>
        <w:t>.</w:t>
      </w:r>
    </w:p>
    <w:p w:rsidR="0086751D" w:rsidRDefault="007F0E30" w:rsidP="001B402A">
      <w:pPr>
        <w:pStyle w:val="ListParagraph"/>
        <w:numPr>
          <w:ilvl w:val="0"/>
          <w:numId w:val="6"/>
        </w:numPr>
        <w:spacing w:line="240" w:lineRule="auto"/>
        <w:rPr>
          <w:rFonts w:eastAsia="Times New Roman"/>
          <w:sz w:val="24"/>
          <w:szCs w:val="24"/>
        </w:rPr>
      </w:pPr>
      <w:r>
        <w:rPr>
          <w:rFonts w:eastAsia="Times New Roman"/>
          <w:sz w:val="24"/>
          <w:szCs w:val="24"/>
        </w:rPr>
        <w:t>Trade Area</w:t>
      </w:r>
      <w:r w:rsidR="00783429">
        <w:rPr>
          <w:rFonts w:eastAsia="Times New Roman"/>
          <w:sz w:val="24"/>
          <w:szCs w:val="24"/>
        </w:rPr>
        <w:t xml:space="preserve"> r</w:t>
      </w:r>
      <w:r w:rsidR="009269A6">
        <w:rPr>
          <w:rFonts w:eastAsia="Times New Roman"/>
          <w:sz w:val="24"/>
          <w:szCs w:val="24"/>
        </w:rPr>
        <w:t>esident spending</w:t>
      </w:r>
      <w:r w:rsidR="00103280">
        <w:rPr>
          <w:rFonts w:eastAsia="Times New Roman"/>
          <w:sz w:val="24"/>
          <w:szCs w:val="24"/>
        </w:rPr>
        <w:t xml:space="preserve"> is</w:t>
      </w:r>
      <w:r w:rsidR="00783429">
        <w:rPr>
          <w:rFonts w:eastAsia="Times New Roman"/>
          <w:sz w:val="24"/>
          <w:szCs w:val="24"/>
        </w:rPr>
        <w:t xml:space="preserve"> adjusted</w:t>
      </w:r>
      <w:r w:rsidR="00460F81">
        <w:rPr>
          <w:rFonts w:eastAsia="Times New Roman"/>
          <w:sz w:val="24"/>
          <w:szCs w:val="24"/>
        </w:rPr>
        <w:t xml:space="preserve"> through </w:t>
      </w:r>
      <w:r w:rsidR="005167E8">
        <w:rPr>
          <w:rFonts w:eastAsia="Times New Roman"/>
          <w:sz w:val="24"/>
          <w:szCs w:val="24"/>
        </w:rPr>
        <w:t>modifications</w:t>
      </w:r>
      <w:r w:rsidR="009269A6">
        <w:rPr>
          <w:rFonts w:eastAsia="Times New Roman"/>
          <w:sz w:val="24"/>
          <w:szCs w:val="24"/>
        </w:rPr>
        <w:t xml:space="preserve"> for income and</w:t>
      </w:r>
      <w:r w:rsidR="0086751D">
        <w:rPr>
          <w:rFonts w:eastAsia="Times New Roman"/>
          <w:sz w:val="24"/>
          <w:szCs w:val="24"/>
        </w:rPr>
        <w:t xml:space="preserve"> lifestyles</w:t>
      </w:r>
      <w:r w:rsidR="00783429">
        <w:rPr>
          <w:rFonts w:eastAsia="Times New Roman"/>
          <w:sz w:val="24"/>
          <w:szCs w:val="24"/>
        </w:rPr>
        <w:t xml:space="preserve"> relative to U.S. averages</w:t>
      </w:r>
      <w:r w:rsidR="0086751D">
        <w:rPr>
          <w:rFonts w:eastAsia="Times New Roman"/>
          <w:sz w:val="24"/>
          <w:szCs w:val="24"/>
        </w:rPr>
        <w:t>.</w:t>
      </w:r>
    </w:p>
    <w:p w:rsidR="00460F81" w:rsidRDefault="0086751D" w:rsidP="001B402A">
      <w:pPr>
        <w:pStyle w:val="ListParagraph"/>
        <w:numPr>
          <w:ilvl w:val="0"/>
          <w:numId w:val="6"/>
        </w:numPr>
        <w:spacing w:line="240" w:lineRule="auto"/>
        <w:rPr>
          <w:rFonts w:eastAsia="Times New Roman"/>
          <w:sz w:val="24"/>
          <w:szCs w:val="24"/>
        </w:rPr>
      </w:pPr>
      <w:r>
        <w:rPr>
          <w:rFonts w:eastAsia="Times New Roman"/>
          <w:sz w:val="24"/>
          <w:szCs w:val="24"/>
        </w:rPr>
        <w:t>D</w:t>
      </w:r>
      <w:r w:rsidR="005167E8">
        <w:rPr>
          <w:rFonts w:eastAsia="Times New Roman"/>
          <w:sz w:val="24"/>
          <w:szCs w:val="24"/>
        </w:rPr>
        <w:t>ownt</w:t>
      </w:r>
      <w:r w:rsidR="00783429">
        <w:rPr>
          <w:rFonts w:eastAsia="Times New Roman"/>
          <w:sz w:val="24"/>
          <w:szCs w:val="24"/>
        </w:rPr>
        <w:t xml:space="preserve">own’s ability to penetrate the </w:t>
      </w:r>
      <w:r w:rsidR="007F0E30">
        <w:rPr>
          <w:rFonts w:eastAsia="Times New Roman"/>
          <w:sz w:val="24"/>
          <w:szCs w:val="24"/>
        </w:rPr>
        <w:t>Trade Area</w:t>
      </w:r>
      <w:r w:rsidR="005167E8">
        <w:rPr>
          <w:rFonts w:eastAsia="Times New Roman"/>
          <w:sz w:val="24"/>
          <w:szCs w:val="24"/>
        </w:rPr>
        <w:t>’s overall demand</w:t>
      </w:r>
      <w:r>
        <w:rPr>
          <w:rFonts w:eastAsia="Times New Roman"/>
          <w:sz w:val="24"/>
          <w:szCs w:val="24"/>
        </w:rPr>
        <w:t xml:space="preserve"> is a function of</w:t>
      </w:r>
      <w:r w:rsidR="00783429">
        <w:rPr>
          <w:rFonts w:eastAsia="Times New Roman"/>
          <w:sz w:val="24"/>
          <w:szCs w:val="24"/>
        </w:rPr>
        <w:t xml:space="preserve"> </w:t>
      </w:r>
      <w:r w:rsidR="009269A6">
        <w:rPr>
          <w:rFonts w:eastAsia="Times New Roman"/>
          <w:sz w:val="24"/>
          <w:szCs w:val="24"/>
        </w:rPr>
        <w:t>its</w:t>
      </w:r>
      <w:r w:rsidR="00783429">
        <w:rPr>
          <w:rFonts w:eastAsia="Times New Roman"/>
          <w:sz w:val="24"/>
          <w:szCs w:val="24"/>
        </w:rPr>
        <w:t xml:space="preserve"> commercial activity (and/or commercial space) as a share of the total </w:t>
      </w:r>
      <w:r w:rsidR="007F0E30">
        <w:rPr>
          <w:rFonts w:eastAsia="Times New Roman"/>
          <w:sz w:val="24"/>
          <w:szCs w:val="24"/>
        </w:rPr>
        <w:t>Trade Area</w:t>
      </w:r>
      <w:r w:rsidR="005167E8">
        <w:rPr>
          <w:rFonts w:eastAsia="Times New Roman"/>
          <w:sz w:val="24"/>
          <w:szCs w:val="24"/>
        </w:rPr>
        <w:t>.</w:t>
      </w:r>
    </w:p>
    <w:p w:rsidR="005167E8" w:rsidRPr="00460F81" w:rsidRDefault="005167E8" w:rsidP="001B402A">
      <w:pPr>
        <w:pStyle w:val="ListParagraph"/>
        <w:numPr>
          <w:ilvl w:val="0"/>
          <w:numId w:val="6"/>
        </w:numPr>
        <w:spacing w:line="240" w:lineRule="auto"/>
        <w:rPr>
          <w:rFonts w:eastAsia="Times New Roman"/>
          <w:sz w:val="24"/>
          <w:szCs w:val="24"/>
        </w:rPr>
      </w:pPr>
      <w:r>
        <w:rPr>
          <w:rFonts w:eastAsia="Times New Roman"/>
          <w:sz w:val="24"/>
          <w:szCs w:val="24"/>
        </w:rPr>
        <w:t>Demand for other market segments (office workers and tourists) are estimated using state and national data describing their spending behavior</w:t>
      </w:r>
      <w:r w:rsidR="00783429">
        <w:rPr>
          <w:rFonts w:eastAsia="Times New Roman"/>
          <w:sz w:val="24"/>
          <w:szCs w:val="24"/>
        </w:rPr>
        <w:t>s</w:t>
      </w:r>
      <w:r>
        <w:rPr>
          <w:rFonts w:eastAsia="Times New Roman"/>
          <w:sz w:val="24"/>
          <w:szCs w:val="24"/>
        </w:rPr>
        <w:t>.  Adjustments are made to reflect downtown’s ability to capture their spending potential.</w:t>
      </w:r>
    </w:p>
    <w:p w:rsidR="003428C6" w:rsidRPr="003428C6" w:rsidRDefault="009269A6" w:rsidP="00EB423F">
      <w:pPr>
        <w:spacing w:line="240" w:lineRule="auto"/>
        <w:rPr>
          <w:rFonts w:eastAsia="Times New Roman"/>
          <w:b/>
          <w:sz w:val="24"/>
          <w:szCs w:val="24"/>
        </w:rPr>
      </w:pPr>
      <w:r>
        <w:rPr>
          <w:rFonts w:eastAsia="Times New Roman"/>
          <w:b/>
          <w:sz w:val="24"/>
          <w:szCs w:val="24"/>
        </w:rPr>
        <w:t xml:space="preserve">NAICS </w:t>
      </w:r>
      <w:r w:rsidR="003428C6" w:rsidRPr="003428C6">
        <w:rPr>
          <w:rFonts w:eastAsia="Times New Roman"/>
          <w:b/>
          <w:sz w:val="24"/>
          <w:szCs w:val="24"/>
        </w:rPr>
        <w:t xml:space="preserve">Categories </w:t>
      </w:r>
      <w:r w:rsidR="00460F81">
        <w:rPr>
          <w:rFonts w:eastAsia="Times New Roman"/>
          <w:b/>
          <w:sz w:val="24"/>
          <w:szCs w:val="24"/>
        </w:rPr>
        <w:t>Analyzed</w:t>
      </w:r>
    </w:p>
    <w:p w:rsidR="009269A6" w:rsidRDefault="00EB423F" w:rsidP="009269A6">
      <w:pPr>
        <w:spacing w:line="240" w:lineRule="auto"/>
        <w:rPr>
          <w:rFonts w:eastAsia="Times New Roman"/>
          <w:sz w:val="24"/>
          <w:szCs w:val="24"/>
        </w:rPr>
      </w:pPr>
      <w:r>
        <w:rPr>
          <w:rFonts w:eastAsia="Times New Roman"/>
          <w:sz w:val="24"/>
          <w:szCs w:val="24"/>
        </w:rPr>
        <w:t>This analysis provides an estimate of</w:t>
      </w:r>
      <w:r w:rsidRPr="00C7375B">
        <w:rPr>
          <w:rFonts w:eastAsia="Times New Roman"/>
          <w:sz w:val="24"/>
          <w:szCs w:val="24"/>
        </w:rPr>
        <w:t xml:space="preserve"> demand </w:t>
      </w:r>
      <w:r w:rsidR="00661F08">
        <w:rPr>
          <w:rFonts w:eastAsia="Times New Roman"/>
          <w:sz w:val="24"/>
          <w:szCs w:val="24"/>
        </w:rPr>
        <w:t xml:space="preserve">and supply </w:t>
      </w:r>
      <w:r>
        <w:rPr>
          <w:rFonts w:eastAsia="Times New Roman"/>
          <w:sz w:val="24"/>
          <w:szCs w:val="24"/>
        </w:rPr>
        <w:t xml:space="preserve">in downtown </w:t>
      </w:r>
      <w:r w:rsidR="00497FBB" w:rsidRPr="00497FBB">
        <w:rPr>
          <w:rFonts w:eastAsia="Times New Roman"/>
          <w:color w:val="FF0000"/>
          <w:sz w:val="24"/>
          <w:szCs w:val="24"/>
        </w:rPr>
        <w:t>YOUR TOWN</w:t>
      </w:r>
      <w:r>
        <w:rPr>
          <w:rFonts w:eastAsia="Times New Roman"/>
          <w:sz w:val="24"/>
          <w:szCs w:val="24"/>
        </w:rPr>
        <w:t xml:space="preserve"> </w:t>
      </w:r>
      <w:r w:rsidRPr="00C7375B">
        <w:rPr>
          <w:rFonts w:eastAsia="Times New Roman"/>
          <w:sz w:val="24"/>
          <w:szCs w:val="24"/>
        </w:rPr>
        <w:t xml:space="preserve">for 14 categories of retail and eating/drinking places.  Most of these categories are presented at the three-digit NAICS level. The categories used </w:t>
      </w:r>
      <w:r w:rsidR="00661F08">
        <w:rPr>
          <w:rFonts w:eastAsia="Times New Roman"/>
          <w:sz w:val="24"/>
          <w:szCs w:val="24"/>
        </w:rPr>
        <w:t>(</w:t>
      </w:r>
      <w:r w:rsidR="003428C6">
        <w:rPr>
          <w:rFonts w:eastAsia="Times New Roman"/>
          <w:sz w:val="24"/>
          <w:szCs w:val="24"/>
        </w:rPr>
        <w:t>see following page</w:t>
      </w:r>
      <w:r w:rsidR="00661F08">
        <w:rPr>
          <w:rFonts w:eastAsia="Times New Roman"/>
          <w:sz w:val="24"/>
          <w:szCs w:val="24"/>
        </w:rPr>
        <w:t xml:space="preserve">) </w:t>
      </w:r>
      <w:r w:rsidRPr="00C7375B">
        <w:rPr>
          <w:rFonts w:eastAsia="Times New Roman"/>
          <w:sz w:val="24"/>
          <w:szCs w:val="24"/>
        </w:rPr>
        <w:t xml:space="preserve">reflect the types of businesses found </w:t>
      </w:r>
      <w:r w:rsidRPr="00C7375B">
        <w:rPr>
          <w:rFonts w:eastAsia="Times New Roman"/>
          <w:sz w:val="24"/>
          <w:szCs w:val="24"/>
        </w:rPr>
        <w:lastRenderedPageBreak/>
        <w:t xml:space="preserve">in </w:t>
      </w:r>
      <w:r w:rsidR="009269A6">
        <w:rPr>
          <w:rFonts w:eastAsia="Times New Roman"/>
          <w:sz w:val="24"/>
          <w:szCs w:val="24"/>
        </w:rPr>
        <w:t>many downtowns. Again</w:t>
      </w:r>
      <w:r w:rsidRPr="00C7375B">
        <w:rPr>
          <w:rFonts w:eastAsia="Times New Roman"/>
          <w:sz w:val="24"/>
          <w:szCs w:val="24"/>
        </w:rPr>
        <w:t xml:space="preserve">, various categories are adjusted to exclude large format stores including home centers, supermarkets, warehouse clubs and supercenters. </w:t>
      </w:r>
    </w:p>
    <w:p w:rsidR="0066492D" w:rsidRDefault="0066492D">
      <w:pPr>
        <w:spacing w:after="0" w:line="240" w:lineRule="auto"/>
        <w:rPr>
          <w:rFonts w:eastAsia="Times New Roman"/>
          <w:b/>
          <w:sz w:val="24"/>
          <w:szCs w:val="24"/>
        </w:rPr>
      </w:pPr>
      <w:r>
        <w:rPr>
          <w:rFonts w:eastAsia="Times New Roman"/>
          <w:b/>
          <w:sz w:val="24"/>
          <w:szCs w:val="24"/>
        </w:rPr>
        <w:br w:type="page"/>
      </w:r>
      <w:r w:rsidRPr="0066492D">
        <w:rPr>
          <w:noProof/>
        </w:rPr>
        <w:lastRenderedPageBreak/>
        <w:drawing>
          <wp:inline distT="0" distB="0" distL="0" distR="0">
            <wp:extent cx="5943330" cy="7268210"/>
            <wp:effectExtent l="0" t="0" r="0" b="0"/>
            <wp:docPr id="14349" name="Picture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4951"/>
                    <a:stretch/>
                  </pic:blipFill>
                  <pic:spPr bwMode="auto">
                    <a:xfrm>
                      <a:off x="0" y="0"/>
                      <a:ext cx="5943600" cy="7268540"/>
                    </a:xfrm>
                    <a:prstGeom prst="rect">
                      <a:avLst/>
                    </a:prstGeom>
                    <a:noFill/>
                    <a:ln>
                      <a:noFill/>
                    </a:ln>
                    <a:extLst>
                      <a:ext uri="{53640926-AAD7-44D8-BBD7-CCE9431645EC}">
                        <a14:shadowObscured xmlns:a14="http://schemas.microsoft.com/office/drawing/2010/main"/>
                      </a:ext>
                    </a:extLst>
                  </pic:spPr>
                </pic:pic>
              </a:graphicData>
            </a:graphic>
          </wp:inline>
        </w:drawing>
      </w:r>
    </w:p>
    <w:p w:rsidR="00EC2155" w:rsidRDefault="00EC2155">
      <w:pPr>
        <w:spacing w:after="0" w:line="240" w:lineRule="auto"/>
        <w:rPr>
          <w:rFonts w:eastAsia="Times New Roman"/>
          <w:b/>
          <w:sz w:val="24"/>
          <w:szCs w:val="24"/>
        </w:rPr>
      </w:pPr>
      <w:r>
        <w:rPr>
          <w:rFonts w:eastAsia="Times New Roman"/>
          <w:b/>
          <w:sz w:val="24"/>
          <w:szCs w:val="24"/>
        </w:rPr>
        <w:br w:type="page"/>
      </w:r>
    </w:p>
    <w:p w:rsidR="00433D01" w:rsidRDefault="00433D01" w:rsidP="00DE1218">
      <w:pPr>
        <w:spacing w:line="240" w:lineRule="auto"/>
        <w:rPr>
          <w:rFonts w:eastAsia="Times New Roman"/>
          <w:b/>
          <w:sz w:val="24"/>
          <w:szCs w:val="24"/>
        </w:rPr>
      </w:pPr>
      <w:r>
        <w:rPr>
          <w:rFonts w:eastAsia="Times New Roman"/>
          <w:b/>
          <w:sz w:val="24"/>
          <w:szCs w:val="24"/>
        </w:rPr>
        <w:lastRenderedPageBreak/>
        <w:t xml:space="preserve">Downtown </w:t>
      </w:r>
      <w:r w:rsidR="00497FBB" w:rsidRPr="00497FBB">
        <w:rPr>
          <w:rFonts w:eastAsia="Times New Roman"/>
          <w:b/>
          <w:color w:val="FF0000"/>
          <w:sz w:val="24"/>
          <w:szCs w:val="24"/>
        </w:rPr>
        <w:t>YOUR TOWN</w:t>
      </w:r>
      <w:r>
        <w:rPr>
          <w:rFonts w:eastAsia="Times New Roman"/>
          <w:b/>
          <w:sz w:val="24"/>
          <w:szCs w:val="24"/>
        </w:rPr>
        <w:t xml:space="preserve"> Study Area</w:t>
      </w:r>
    </w:p>
    <w:p w:rsidR="00EA65BE" w:rsidRDefault="00774D19" w:rsidP="00EA65BE">
      <w:pPr>
        <w:spacing w:after="0" w:line="240" w:lineRule="auto"/>
        <w:rPr>
          <w:rFonts w:eastAsia="Times New Roman"/>
          <w:color w:val="000000"/>
          <w:sz w:val="24"/>
          <w:szCs w:val="24"/>
        </w:rPr>
      </w:pPr>
      <w:r>
        <w:rPr>
          <w:rFonts w:eastAsia="Times New Roman"/>
          <w:color w:val="000000"/>
          <w:sz w:val="24"/>
          <w:szCs w:val="24"/>
        </w:rPr>
        <w:t xml:space="preserve">The Downtown </w:t>
      </w:r>
      <w:r w:rsidR="00EA65BE" w:rsidRPr="00050D1A">
        <w:rPr>
          <w:rFonts w:eastAsia="Times New Roman"/>
          <w:color w:val="000000"/>
          <w:sz w:val="24"/>
          <w:szCs w:val="24"/>
        </w:rPr>
        <w:t>Study Area</w:t>
      </w:r>
      <w:r w:rsidR="00F7746C">
        <w:rPr>
          <w:rFonts w:eastAsia="Times New Roman"/>
          <w:color w:val="000000"/>
          <w:sz w:val="24"/>
          <w:szCs w:val="24"/>
        </w:rPr>
        <w:t xml:space="preserve"> used in this report</w:t>
      </w:r>
      <w:r w:rsidR="00EA65BE" w:rsidRPr="00050D1A">
        <w:rPr>
          <w:rFonts w:eastAsia="Times New Roman"/>
          <w:color w:val="000000"/>
          <w:sz w:val="24"/>
          <w:szCs w:val="24"/>
        </w:rPr>
        <w:t xml:space="preserve"> </w:t>
      </w:r>
      <w:r w:rsidR="00F7746C">
        <w:rPr>
          <w:rFonts w:eastAsia="Times New Roman"/>
          <w:color w:val="000000"/>
          <w:sz w:val="24"/>
          <w:szCs w:val="24"/>
        </w:rPr>
        <w:t>follows that of the</w:t>
      </w:r>
      <w:r>
        <w:rPr>
          <w:rFonts w:eastAsia="Times New Roman"/>
          <w:color w:val="000000"/>
          <w:sz w:val="24"/>
          <w:szCs w:val="24"/>
        </w:rPr>
        <w:t xml:space="preserve"> Downtown </w:t>
      </w:r>
      <w:r w:rsidR="00497FBB" w:rsidRPr="00497FBB">
        <w:rPr>
          <w:rFonts w:eastAsia="Times New Roman"/>
          <w:color w:val="FF0000"/>
          <w:sz w:val="24"/>
          <w:szCs w:val="24"/>
        </w:rPr>
        <w:t>YOUR TOWN</w:t>
      </w:r>
      <w:r>
        <w:rPr>
          <w:rFonts w:eastAsia="Times New Roman"/>
          <w:color w:val="000000"/>
          <w:sz w:val="24"/>
          <w:szCs w:val="24"/>
        </w:rPr>
        <w:t xml:space="preserve"> Business Improvement District.  </w:t>
      </w:r>
      <w:r w:rsidRPr="00774D19">
        <w:rPr>
          <w:rFonts w:asciiTheme="majorHAnsi" w:eastAsia="Times New Roman" w:hAnsiTheme="majorHAnsi"/>
          <w:sz w:val="24"/>
          <w:szCs w:val="24"/>
        </w:rPr>
        <w:t>This is the geographic commercial district, which is the focus of this study.</w:t>
      </w:r>
      <w:r>
        <w:rPr>
          <w:rFonts w:asciiTheme="majorHAnsi" w:eastAsia="Times New Roman" w:hAnsiTheme="majorHAnsi"/>
          <w:sz w:val="24"/>
          <w:szCs w:val="24"/>
        </w:rPr>
        <w:t xml:space="preserve"> </w:t>
      </w:r>
      <w:r>
        <w:rPr>
          <w:rFonts w:eastAsia="Times New Roman"/>
          <w:color w:val="000000"/>
          <w:sz w:val="24"/>
          <w:szCs w:val="24"/>
        </w:rPr>
        <w:t xml:space="preserve">See the </w:t>
      </w:r>
      <w:r w:rsidR="00F7746C">
        <w:rPr>
          <w:rFonts w:eastAsia="Times New Roman"/>
          <w:color w:val="000000"/>
          <w:sz w:val="24"/>
          <w:szCs w:val="24"/>
        </w:rPr>
        <w:t>accompanying</w:t>
      </w:r>
      <w:r w:rsidR="00E976C6">
        <w:rPr>
          <w:rFonts w:eastAsia="Times New Roman"/>
          <w:color w:val="000000"/>
          <w:sz w:val="24"/>
          <w:szCs w:val="24"/>
        </w:rPr>
        <w:t xml:space="preserve"> </w:t>
      </w:r>
      <w:r>
        <w:rPr>
          <w:rFonts w:eastAsia="Times New Roman"/>
          <w:color w:val="000000"/>
          <w:sz w:val="24"/>
          <w:szCs w:val="24"/>
        </w:rPr>
        <w:t>map.</w:t>
      </w:r>
    </w:p>
    <w:p w:rsidR="00774D19" w:rsidRPr="00FF7E5D" w:rsidRDefault="00FF7E5D" w:rsidP="00FF7E5D">
      <w:pPr>
        <w:spacing w:after="0" w:line="240" w:lineRule="auto"/>
        <w:jc w:val="center"/>
        <w:rPr>
          <w:rFonts w:asciiTheme="minorHAnsi" w:eastAsia="Times New Roman" w:hAnsiTheme="minorHAnsi"/>
          <w:color w:val="FF0000"/>
          <w:sz w:val="24"/>
          <w:szCs w:val="24"/>
        </w:rPr>
      </w:pPr>
      <w:r w:rsidRPr="00FF7E5D">
        <w:rPr>
          <w:rFonts w:asciiTheme="minorHAnsi" w:eastAsia="Times New Roman" w:hAnsiTheme="minorHAnsi"/>
          <w:color w:val="FF0000"/>
          <w:sz w:val="24"/>
          <w:szCs w:val="24"/>
        </w:rPr>
        <w:t>[ADD DOWNTOWN STUDY AREA MAP]</w:t>
      </w:r>
    </w:p>
    <w:p w:rsidR="00FF7E5D" w:rsidRPr="00050D1A" w:rsidRDefault="00FF7E5D" w:rsidP="00EA65BE">
      <w:pPr>
        <w:spacing w:after="0" w:line="240" w:lineRule="auto"/>
        <w:rPr>
          <w:rFonts w:ascii="Times New Roman" w:eastAsia="Times New Roman" w:hAnsi="Times New Roman"/>
          <w:sz w:val="24"/>
          <w:szCs w:val="24"/>
        </w:rPr>
      </w:pPr>
    </w:p>
    <w:p w:rsidR="00EB423F" w:rsidRPr="00EB423F" w:rsidRDefault="00EB423F" w:rsidP="00EA65BE">
      <w:pPr>
        <w:spacing w:after="0" w:line="240" w:lineRule="auto"/>
        <w:rPr>
          <w:rFonts w:eastAsia="Times New Roman"/>
          <w:b/>
          <w:color w:val="000000"/>
          <w:sz w:val="24"/>
          <w:szCs w:val="24"/>
        </w:rPr>
      </w:pPr>
      <w:r w:rsidRPr="00EB423F">
        <w:rPr>
          <w:rFonts w:eastAsia="Times New Roman"/>
          <w:b/>
          <w:color w:val="000000"/>
          <w:sz w:val="24"/>
          <w:szCs w:val="24"/>
        </w:rPr>
        <w:t xml:space="preserve">Downtown </w:t>
      </w:r>
      <w:r w:rsidR="00497FBB" w:rsidRPr="00497FBB">
        <w:rPr>
          <w:rFonts w:eastAsia="Times New Roman"/>
          <w:b/>
          <w:color w:val="FF0000"/>
          <w:sz w:val="24"/>
          <w:szCs w:val="24"/>
        </w:rPr>
        <w:t>YOUR TOWN</w:t>
      </w:r>
      <w:r w:rsidRPr="00EB423F">
        <w:rPr>
          <w:rFonts w:eastAsia="Times New Roman"/>
          <w:b/>
          <w:color w:val="000000"/>
          <w:sz w:val="24"/>
          <w:szCs w:val="24"/>
        </w:rPr>
        <w:t xml:space="preserve"> </w:t>
      </w:r>
      <w:r w:rsidR="007F0E30">
        <w:rPr>
          <w:rFonts w:eastAsia="Times New Roman"/>
          <w:b/>
          <w:color w:val="000000"/>
          <w:sz w:val="24"/>
          <w:szCs w:val="24"/>
        </w:rPr>
        <w:t>Trade Area</w:t>
      </w:r>
    </w:p>
    <w:p w:rsidR="00EB423F" w:rsidRDefault="00EB423F" w:rsidP="00EA65BE">
      <w:pPr>
        <w:spacing w:after="0" w:line="240" w:lineRule="auto"/>
        <w:rPr>
          <w:rFonts w:eastAsia="Times New Roman"/>
          <w:color w:val="000000"/>
          <w:sz w:val="24"/>
          <w:szCs w:val="24"/>
        </w:rPr>
      </w:pPr>
    </w:p>
    <w:p w:rsidR="00EA65BE" w:rsidRPr="00050D1A" w:rsidRDefault="00EA65BE" w:rsidP="00EA65BE">
      <w:pPr>
        <w:spacing w:after="0" w:line="240" w:lineRule="auto"/>
        <w:rPr>
          <w:rFonts w:ascii="Times New Roman" w:eastAsia="Times New Roman" w:hAnsi="Times New Roman"/>
          <w:sz w:val="24"/>
          <w:szCs w:val="24"/>
        </w:rPr>
      </w:pPr>
      <w:r w:rsidRPr="00050D1A">
        <w:rPr>
          <w:rFonts w:eastAsia="Times New Roman"/>
          <w:color w:val="000000"/>
          <w:sz w:val="24"/>
          <w:szCs w:val="24"/>
        </w:rPr>
        <w:t xml:space="preserve">A </w:t>
      </w:r>
      <w:r w:rsidR="007F0E30">
        <w:rPr>
          <w:rFonts w:eastAsia="Times New Roman"/>
          <w:color w:val="000000"/>
          <w:sz w:val="24"/>
          <w:szCs w:val="24"/>
        </w:rPr>
        <w:t>Trade Area</w:t>
      </w:r>
      <w:r w:rsidRPr="00050D1A">
        <w:rPr>
          <w:rFonts w:eastAsia="Times New Roman"/>
          <w:color w:val="000000"/>
          <w:sz w:val="24"/>
          <w:szCs w:val="24"/>
        </w:rPr>
        <w:t xml:space="preserve"> is the geographic area from which a community generates the majority of its customers.</w:t>
      </w:r>
      <w:r w:rsidRPr="00050D1A">
        <w:rPr>
          <w:rFonts w:eastAsia="Times New Roman"/>
          <w:i/>
          <w:iCs/>
          <w:color w:val="000000"/>
          <w:sz w:val="24"/>
          <w:szCs w:val="24"/>
        </w:rPr>
        <w:t xml:space="preserve"> </w:t>
      </w:r>
      <w:r w:rsidRPr="00050D1A">
        <w:rPr>
          <w:rFonts w:eastAsia="Times New Roman"/>
          <w:color w:val="000000"/>
          <w:sz w:val="24"/>
          <w:szCs w:val="24"/>
        </w:rPr>
        <w:t>Knowing the size and shape</w:t>
      </w:r>
      <w:r w:rsidR="007D5B87">
        <w:rPr>
          <w:rFonts w:eastAsia="Times New Roman"/>
          <w:color w:val="000000"/>
          <w:sz w:val="24"/>
          <w:szCs w:val="24"/>
        </w:rPr>
        <w:t xml:space="preserve"> of the </w:t>
      </w:r>
      <w:r w:rsidR="007F0E30">
        <w:rPr>
          <w:rFonts w:eastAsia="Times New Roman"/>
          <w:color w:val="000000"/>
          <w:sz w:val="24"/>
          <w:szCs w:val="24"/>
        </w:rPr>
        <w:t>Trade Area</w:t>
      </w:r>
      <w:r w:rsidR="007D5B87">
        <w:rPr>
          <w:rFonts w:eastAsia="Times New Roman"/>
          <w:color w:val="000000"/>
          <w:sz w:val="24"/>
          <w:szCs w:val="24"/>
        </w:rPr>
        <w:t xml:space="preserve"> is </w:t>
      </w:r>
      <w:r w:rsidRPr="00050D1A">
        <w:rPr>
          <w:rFonts w:eastAsia="Times New Roman"/>
          <w:color w:val="000000"/>
          <w:sz w:val="24"/>
          <w:szCs w:val="24"/>
        </w:rPr>
        <w:t>important because it</w:t>
      </w:r>
      <w:r w:rsidR="007D5B87">
        <w:rPr>
          <w:rFonts w:eastAsia="Times New Roman"/>
          <w:color w:val="000000"/>
          <w:sz w:val="24"/>
          <w:szCs w:val="24"/>
        </w:rPr>
        <w:t xml:space="preserve"> </w:t>
      </w:r>
      <w:r w:rsidRPr="00050D1A">
        <w:rPr>
          <w:rFonts w:eastAsia="Times New Roman"/>
          <w:color w:val="000000"/>
          <w:sz w:val="24"/>
          <w:szCs w:val="24"/>
        </w:rPr>
        <w:t>allow</w:t>
      </w:r>
      <w:r w:rsidR="007D5B87">
        <w:rPr>
          <w:rFonts w:eastAsia="Times New Roman"/>
          <w:color w:val="000000"/>
          <w:sz w:val="24"/>
          <w:szCs w:val="24"/>
        </w:rPr>
        <w:t>s</w:t>
      </w:r>
      <w:r w:rsidRPr="00050D1A">
        <w:rPr>
          <w:rFonts w:eastAsia="Times New Roman"/>
          <w:color w:val="000000"/>
          <w:sz w:val="24"/>
          <w:szCs w:val="24"/>
        </w:rPr>
        <w:t xml:space="preserve"> for measurement of the number of potential</w:t>
      </w:r>
      <w:r w:rsidR="00BA5E24">
        <w:rPr>
          <w:rFonts w:eastAsia="Times New Roman"/>
          <w:color w:val="000000"/>
          <w:sz w:val="24"/>
          <w:szCs w:val="24"/>
        </w:rPr>
        <w:t xml:space="preserve"> “resident”</w:t>
      </w:r>
      <w:r w:rsidR="00E33322">
        <w:rPr>
          <w:rFonts w:eastAsia="Times New Roman"/>
          <w:color w:val="000000"/>
          <w:sz w:val="24"/>
          <w:szCs w:val="24"/>
        </w:rPr>
        <w:t xml:space="preserve"> </w:t>
      </w:r>
      <w:r w:rsidR="00C30DC2">
        <w:rPr>
          <w:rFonts w:eastAsia="Times New Roman"/>
          <w:color w:val="000000"/>
          <w:sz w:val="24"/>
          <w:szCs w:val="24"/>
        </w:rPr>
        <w:t>c</w:t>
      </w:r>
      <w:r w:rsidR="00E33322">
        <w:rPr>
          <w:rFonts w:eastAsia="Times New Roman"/>
          <w:color w:val="000000"/>
          <w:sz w:val="24"/>
          <w:szCs w:val="24"/>
        </w:rPr>
        <w:t xml:space="preserve">ustomers </w:t>
      </w:r>
      <w:r w:rsidRPr="00050D1A">
        <w:rPr>
          <w:rFonts w:eastAsia="Times New Roman"/>
          <w:color w:val="000000"/>
          <w:sz w:val="24"/>
          <w:szCs w:val="24"/>
        </w:rPr>
        <w:t xml:space="preserve">and their spending potential. </w:t>
      </w:r>
    </w:p>
    <w:p w:rsidR="00774D19" w:rsidRDefault="00774D19" w:rsidP="00EA65BE">
      <w:pPr>
        <w:spacing w:after="0" w:line="240" w:lineRule="auto"/>
        <w:rPr>
          <w:rFonts w:eastAsia="Times New Roman"/>
          <w:color w:val="000000"/>
          <w:sz w:val="24"/>
          <w:szCs w:val="24"/>
        </w:rPr>
      </w:pPr>
    </w:p>
    <w:p w:rsidR="007D5B87" w:rsidRDefault="00EA65BE" w:rsidP="007D5B87">
      <w:pPr>
        <w:spacing w:after="0" w:line="240" w:lineRule="auto"/>
        <w:rPr>
          <w:rFonts w:eastAsia="Times New Roman"/>
          <w:color w:val="000000"/>
          <w:sz w:val="24"/>
          <w:szCs w:val="24"/>
        </w:rPr>
      </w:pPr>
      <w:r w:rsidRPr="00050D1A">
        <w:rPr>
          <w:rFonts w:eastAsia="Times New Roman"/>
          <w:color w:val="000000"/>
          <w:sz w:val="24"/>
          <w:szCs w:val="24"/>
        </w:rPr>
        <w:t xml:space="preserve">To define the </w:t>
      </w:r>
      <w:r w:rsidR="007F0E30">
        <w:rPr>
          <w:rFonts w:eastAsia="Times New Roman"/>
          <w:color w:val="000000"/>
          <w:sz w:val="24"/>
          <w:szCs w:val="24"/>
        </w:rPr>
        <w:t>Trade Area</w:t>
      </w:r>
      <w:r w:rsidRPr="00050D1A">
        <w:rPr>
          <w:rFonts w:eastAsia="Times New Roman"/>
          <w:color w:val="000000"/>
          <w:sz w:val="24"/>
          <w:szCs w:val="24"/>
        </w:rPr>
        <w:t xml:space="preserve">, an equal </w:t>
      </w:r>
      <w:r w:rsidR="00F7746C">
        <w:rPr>
          <w:rFonts w:eastAsia="Times New Roman"/>
          <w:color w:val="000000"/>
          <w:sz w:val="24"/>
          <w:szCs w:val="24"/>
        </w:rPr>
        <w:t>competition area was used.  This</w:t>
      </w:r>
      <w:r w:rsidRPr="00050D1A">
        <w:rPr>
          <w:rFonts w:eastAsia="Times New Roman"/>
          <w:color w:val="000000"/>
          <w:sz w:val="24"/>
          <w:szCs w:val="24"/>
        </w:rPr>
        <w:t xml:space="preserve"> </w:t>
      </w:r>
      <w:r w:rsidR="007F0E30">
        <w:rPr>
          <w:rFonts w:eastAsia="Times New Roman"/>
          <w:color w:val="000000"/>
          <w:sz w:val="24"/>
          <w:szCs w:val="24"/>
        </w:rPr>
        <w:t>Trade Area</w:t>
      </w:r>
      <w:r w:rsidRPr="00050D1A">
        <w:rPr>
          <w:rFonts w:eastAsia="Times New Roman"/>
          <w:color w:val="000000"/>
          <w:sz w:val="24"/>
          <w:szCs w:val="24"/>
        </w:rPr>
        <w:t xml:space="preserve"> is formed by lines drawn exactly halfway between each of the competing destination </w:t>
      </w:r>
      <w:r w:rsidR="00322168">
        <w:rPr>
          <w:rFonts w:eastAsia="Times New Roman"/>
          <w:color w:val="000000"/>
          <w:sz w:val="24"/>
          <w:szCs w:val="24"/>
        </w:rPr>
        <w:t>commercial centers</w:t>
      </w:r>
      <w:r w:rsidR="00774D19">
        <w:rPr>
          <w:rFonts w:eastAsia="Times New Roman"/>
          <w:color w:val="000000"/>
          <w:sz w:val="24"/>
          <w:szCs w:val="24"/>
        </w:rPr>
        <w:t xml:space="preserve"> (</w:t>
      </w:r>
      <w:r w:rsidR="00BC7FF5">
        <w:rPr>
          <w:rFonts w:eastAsia="Times New Roman"/>
          <w:color w:val="000000"/>
          <w:sz w:val="24"/>
          <w:szCs w:val="24"/>
        </w:rPr>
        <w:t>defined by Walmart Supercenters)</w:t>
      </w:r>
      <w:r w:rsidRPr="00050D1A">
        <w:rPr>
          <w:rFonts w:eastAsia="Times New Roman"/>
          <w:color w:val="000000"/>
          <w:sz w:val="24"/>
          <w:szCs w:val="24"/>
        </w:rPr>
        <w:t>. Any point within the equal</w:t>
      </w:r>
      <w:r w:rsidR="00F7746C">
        <w:rPr>
          <w:rFonts w:eastAsia="Times New Roman"/>
          <w:color w:val="000000"/>
          <w:sz w:val="24"/>
          <w:szCs w:val="24"/>
        </w:rPr>
        <w:t xml:space="preserve"> competition area is closer to </w:t>
      </w:r>
      <w:r w:rsidR="00BC7FF5">
        <w:rPr>
          <w:rFonts w:eastAsia="Times New Roman"/>
          <w:color w:val="000000"/>
          <w:sz w:val="24"/>
          <w:szCs w:val="24"/>
        </w:rPr>
        <w:t xml:space="preserve">downtown </w:t>
      </w:r>
      <w:r w:rsidR="00497FBB" w:rsidRPr="00497FBB">
        <w:rPr>
          <w:rFonts w:eastAsia="Times New Roman"/>
          <w:color w:val="FF0000"/>
          <w:sz w:val="24"/>
          <w:szCs w:val="24"/>
        </w:rPr>
        <w:t>YOUR TOWN</w:t>
      </w:r>
      <w:r w:rsidR="00BC7FF5">
        <w:rPr>
          <w:rFonts w:eastAsia="Times New Roman"/>
          <w:color w:val="000000"/>
          <w:sz w:val="24"/>
          <w:szCs w:val="24"/>
        </w:rPr>
        <w:t xml:space="preserve"> </w:t>
      </w:r>
      <w:r w:rsidR="007F0E30">
        <w:rPr>
          <w:rFonts w:eastAsia="Times New Roman"/>
          <w:color w:val="000000"/>
          <w:sz w:val="24"/>
          <w:szCs w:val="24"/>
        </w:rPr>
        <w:t>Study Area</w:t>
      </w:r>
      <w:r w:rsidR="00BC7FF5">
        <w:rPr>
          <w:rFonts w:eastAsia="Times New Roman"/>
          <w:color w:val="000000"/>
          <w:sz w:val="24"/>
          <w:szCs w:val="24"/>
        </w:rPr>
        <w:t xml:space="preserve"> t</w:t>
      </w:r>
      <w:r w:rsidRPr="00050D1A">
        <w:rPr>
          <w:rFonts w:eastAsia="Times New Roman"/>
          <w:color w:val="000000"/>
          <w:sz w:val="24"/>
          <w:szCs w:val="24"/>
        </w:rPr>
        <w:t xml:space="preserve">han any of the surrounding </w:t>
      </w:r>
      <w:r w:rsidR="00322168">
        <w:rPr>
          <w:rFonts w:eastAsia="Times New Roman"/>
          <w:color w:val="000000"/>
          <w:sz w:val="24"/>
          <w:szCs w:val="24"/>
        </w:rPr>
        <w:t>commercial centers.</w:t>
      </w:r>
      <w:r w:rsidRPr="00050D1A">
        <w:rPr>
          <w:rFonts w:eastAsia="Times New Roman"/>
          <w:color w:val="000000"/>
          <w:sz w:val="24"/>
          <w:szCs w:val="24"/>
        </w:rPr>
        <w:t xml:space="preserve">  </w:t>
      </w:r>
    </w:p>
    <w:p w:rsidR="00FF7E5D" w:rsidRPr="00FF7E5D" w:rsidRDefault="00FF7E5D" w:rsidP="00FF7E5D">
      <w:pPr>
        <w:spacing w:after="0" w:line="240" w:lineRule="auto"/>
        <w:jc w:val="center"/>
        <w:rPr>
          <w:rFonts w:asciiTheme="minorHAnsi" w:eastAsia="Times New Roman" w:hAnsiTheme="minorHAnsi"/>
          <w:color w:val="FF0000"/>
          <w:sz w:val="24"/>
          <w:szCs w:val="24"/>
        </w:rPr>
      </w:pPr>
      <w:r w:rsidRPr="00FF7E5D">
        <w:rPr>
          <w:rFonts w:asciiTheme="minorHAnsi" w:eastAsia="Times New Roman" w:hAnsiTheme="minorHAnsi"/>
          <w:color w:val="FF0000"/>
          <w:sz w:val="24"/>
          <w:szCs w:val="24"/>
        </w:rPr>
        <w:t xml:space="preserve">[ADD </w:t>
      </w:r>
      <w:r>
        <w:rPr>
          <w:rFonts w:asciiTheme="minorHAnsi" w:eastAsia="Times New Roman" w:hAnsiTheme="minorHAnsi"/>
          <w:color w:val="FF0000"/>
          <w:sz w:val="24"/>
          <w:szCs w:val="24"/>
        </w:rPr>
        <w:t>TRADE</w:t>
      </w:r>
      <w:r w:rsidRPr="00FF7E5D">
        <w:rPr>
          <w:rFonts w:asciiTheme="minorHAnsi" w:eastAsia="Times New Roman" w:hAnsiTheme="minorHAnsi"/>
          <w:color w:val="FF0000"/>
          <w:sz w:val="24"/>
          <w:szCs w:val="24"/>
        </w:rPr>
        <w:t xml:space="preserve"> AREA MAP]</w:t>
      </w:r>
    </w:p>
    <w:p w:rsidR="007D5B87" w:rsidRDefault="007D5B87" w:rsidP="007D5B87">
      <w:pPr>
        <w:spacing w:after="0" w:line="240" w:lineRule="auto"/>
        <w:rPr>
          <w:rFonts w:eastAsia="Times New Roman"/>
          <w:color w:val="000000"/>
          <w:sz w:val="24"/>
          <w:szCs w:val="24"/>
        </w:rPr>
      </w:pPr>
    </w:p>
    <w:p w:rsidR="00EB423F" w:rsidRDefault="00EB423F" w:rsidP="007D5B87">
      <w:pPr>
        <w:spacing w:after="0" w:line="240" w:lineRule="auto"/>
        <w:rPr>
          <w:rFonts w:eastAsia="Times New Roman"/>
          <w:b/>
          <w:sz w:val="24"/>
          <w:szCs w:val="24"/>
        </w:rPr>
      </w:pPr>
      <w:r w:rsidRPr="00EB423F">
        <w:rPr>
          <w:rFonts w:eastAsia="Times New Roman"/>
          <w:b/>
          <w:sz w:val="24"/>
          <w:szCs w:val="24"/>
        </w:rPr>
        <w:t>Market Segments</w:t>
      </w:r>
    </w:p>
    <w:p w:rsidR="00F7746C" w:rsidRPr="00EB423F" w:rsidRDefault="00F7746C" w:rsidP="007D5B87">
      <w:pPr>
        <w:spacing w:after="0" w:line="240" w:lineRule="auto"/>
        <w:rPr>
          <w:rFonts w:eastAsia="Times New Roman"/>
          <w:b/>
          <w:sz w:val="24"/>
          <w:szCs w:val="24"/>
        </w:rPr>
      </w:pPr>
    </w:p>
    <w:p w:rsidR="00433D01" w:rsidRPr="00C7375B" w:rsidRDefault="00C7375B" w:rsidP="00433D01">
      <w:pPr>
        <w:spacing w:line="240" w:lineRule="auto"/>
        <w:rPr>
          <w:rFonts w:eastAsia="Times New Roman"/>
          <w:sz w:val="24"/>
          <w:szCs w:val="24"/>
        </w:rPr>
      </w:pPr>
      <w:r w:rsidRPr="00C7375B">
        <w:rPr>
          <w:rFonts w:eastAsia="Times New Roman"/>
          <w:sz w:val="24"/>
          <w:szCs w:val="24"/>
        </w:rPr>
        <w:t>The analysis that follows estimates</w:t>
      </w:r>
      <w:r w:rsidR="00BA5E24">
        <w:rPr>
          <w:rFonts w:eastAsia="Times New Roman"/>
          <w:sz w:val="24"/>
          <w:szCs w:val="24"/>
        </w:rPr>
        <w:t xml:space="preserve"> downtown’s </w:t>
      </w:r>
      <w:r w:rsidRPr="00C7375B">
        <w:rPr>
          <w:rFonts w:eastAsia="Times New Roman"/>
          <w:sz w:val="24"/>
          <w:szCs w:val="24"/>
        </w:rPr>
        <w:t>poten</w:t>
      </w:r>
      <w:r w:rsidR="00EB423F">
        <w:rPr>
          <w:rFonts w:eastAsia="Times New Roman"/>
          <w:sz w:val="24"/>
          <w:szCs w:val="24"/>
        </w:rPr>
        <w:t xml:space="preserve">tial to </w:t>
      </w:r>
      <w:r w:rsidR="007D5B87">
        <w:rPr>
          <w:rFonts w:eastAsia="Times New Roman"/>
          <w:sz w:val="24"/>
          <w:szCs w:val="24"/>
        </w:rPr>
        <w:t>capture spending from</w:t>
      </w:r>
      <w:r w:rsidR="00EB423F">
        <w:rPr>
          <w:rFonts w:eastAsia="Times New Roman"/>
          <w:sz w:val="24"/>
          <w:szCs w:val="24"/>
        </w:rPr>
        <w:t xml:space="preserve"> three </w:t>
      </w:r>
      <w:r w:rsidRPr="00C7375B">
        <w:rPr>
          <w:rFonts w:eastAsia="Times New Roman"/>
          <w:sz w:val="24"/>
          <w:szCs w:val="24"/>
        </w:rPr>
        <w:t>market segments.</w:t>
      </w:r>
      <w:r w:rsidR="00433D01">
        <w:rPr>
          <w:rFonts w:eastAsia="Times New Roman"/>
          <w:sz w:val="24"/>
          <w:szCs w:val="24"/>
        </w:rPr>
        <w:t xml:space="preserve"> </w:t>
      </w:r>
      <w:r w:rsidR="00433D01" w:rsidRPr="00C7375B">
        <w:rPr>
          <w:rFonts w:eastAsia="Times New Roman"/>
          <w:sz w:val="24"/>
          <w:szCs w:val="24"/>
        </w:rPr>
        <w:t xml:space="preserve"> </w:t>
      </w:r>
      <w:r w:rsidR="007D5B87">
        <w:rPr>
          <w:rFonts w:eastAsia="Times New Roman"/>
          <w:sz w:val="24"/>
          <w:szCs w:val="24"/>
        </w:rPr>
        <w:t>The</w:t>
      </w:r>
      <w:r w:rsidR="00322168">
        <w:rPr>
          <w:rFonts w:eastAsia="Times New Roman"/>
          <w:sz w:val="24"/>
          <w:szCs w:val="24"/>
        </w:rPr>
        <w:t>se</w:t>
      </w:r>
      <w:r w:rsidR="007D5B87">
        <w:rPr>
          <w:rFonts w:eastAsia="Times New Roman"/>
          <w:sz w:val="24"/>
          <w:szCs w:val="24"/>
        </w:rPr>
        <w:t xml:space="preserve"> segments</w:t>
      </w:r>
      <w:r w:rsidR="00433D01" w:rsidRPr="00C7375B">
        <w:rPr>
          <w:rFonts w:eastAsia="Times New Roman"/>
          <w:sz w:val="24"/>
          <w:szCs w:val="24"/>
        </w:rPr>
        <w:t xml:space="preserve"> include:</w:t>
      </w:r>
    </w:p>
    <w:p w:rsidR="00433D01" w:rsidRPr="00C7375B" w:rsidRDefault="007D5B87" w:rsidP="001B402A">
      <w:pPr>
        <w:numPr>
          <w:ilvl w:val="0"/>
          <w:numId w:val="3"/>
        </w:numPr>
        <w:spacing w:after="0" w:line="240" w:lineRule="auto"/>
        <w:rPr>
          <w:rFonts w:eastAsia="Times New Roman"/>
          <w:sz w:val="24"/>
          <w:szCs w:val="24"/>
        </w:rPr>
      </w:pPr>
      <w:r>
        <w:rPr>
          <w:rFonts w:eastAsia="Times New Roman"/>
          <w:sz w:val="24"/>
          <w:szCs w:val="24"/>
        </w:rPr>
        <w:lastRenderedPageBreak/>
        <w:t xml:space="preserve">Residents of the </w:t>
      </w:r>
      <w:r w:rsidR="007F0E30">
        <w:rPr>
          <w:rFonts w:eastAsia="Times New Roman"/>
          <w:sz w:val="24"/>
          <w:szCs w:val="24"/>
        </w:rPr>
        <w:t>Trade Area</w:t>
      </w:r>
    </w:p>
    <w:p w:rsidR="00433D01" w:rsidRPr="00C7375B" w:rsidRDefault="00433D01" w:rsidP="001B402A">
      <w:pPr>
        <w:numPr>
          <w:ilvl w:val="0"/>
          <w:numId w:val="3"/>
        </w:numPr>
        <w:spacing w:after="0" w:line="240" w:lineRule="auto"/>
        <w:rPr>
          <w:rFonts w:eastAsia="Times New Roman"/>
          <w:sz w:val="24"/>
          <w:szCs w:val="24"/>
        </w:rPr>
      </w:pPr>
      <w:r w:rsidRPr="00C7375B">
        <w:rPr>
          <w:rFonts w:eastAsia="Times New Roman"/>
          <w:sz w:val="24"/>
          <w:szCs w:val="24"/>
        </w:rPr>
        <w:t>Workers of all employers in the Downtown Study Area</w:t>
      </w:r>
    </w:p>
    <w:p w:rsidR="00433D01" w:rsidRPr="00C7375B" w:rsidRDefault="00433D01" w:rsidP="001B402A">
      <w:pPr>
        <w:numPr>
          <w:ilvl w:val="0"/>
          <w:numId w:val="3"/>
        </w:numPr>
        <w:spacing w:line="240" w:lineRule="auto"/>
        <w:rPr>
          <w:rFonts w:eastAsia="Times New Roman"/>
          <w:sz w:val="24"/>
          <w:szCs w:val="24"/>
        </w:rPr>
      </w:pPr>
      <w:r w:rsidRPr="00C7375B">
        <w:rPr>
          <w:rFonts w:eastAsia="Times New Roman"/>
          <w:sz w:val="24"/>
          <w:szCs w:val="24"/>
        </w:rPr>
        <w:t>Visitors including leisure and business travelers to the County</w:t>
      </w:r>
    </w:p>
    <w:p w:rsidR="0034692E" w:rsidRDefault="00433D01" w:rsidP="002142BF">
      <w:pPr>
        <w:spacing w:line="240" w:lineRule="auto"/>
        <w:rPr>
          <w:rFonts w:eastAsia="Times New Roman"/>
          <w:b/>
          <w:bCs/>
          <w:sz w:val="24"/>
          <w:szCs w:val="24"/>
        </w:rPr>
      </w:pPr>
      <w:r w:rsidRPr="00E33322">
        <w:rPr>
          <w:rFonts w:eastAsia="Times New Roman"/>
          <w:i/>
        </w:rPr>
        <w:t xml:space="preserve">Note: the Downtown </w:t>
      </w:r>
      <w:r w:rsidR="00497FBB" w:rsidRPr="00497FBB">
        <w:rPr>
          <w:rFonts w:eastAsia="Times New Roman"/>
          <w:i/>
          <w:color w:val="FF0000"/>
        </w:rPr>
        <w:t>YOUR TOWN</w:t>
      </w:r>
      <w:r w:rsidRPr="00E33322">
        <w:rPr>
          <w:rFonts w:eastAsia="Times New Roman"/>
          <w:i/>
        </w:rPr>
        <w:t xml:space="preserve"> Study Area is also referred to as the subject “</w:t>
      </w:r>
      <w:r w:rsidR="007F0E30">
        <w:rPr>
          <w:rFonts w:eastAsia="Times New Roman"/>
          <w:i/>
        </w:rPr>
        <w:t>Study Area</w:t>
      </w:r>
      <w:r w:rsidR="00E33322" w:rsidRPr="00E33322">
        <w:rPr>
          <w:rFonts w:eastAsia="Times New Roman"/>
          <w:i/>
        </w:rPr>
        <w:t>.</w:t>
      </w:r>
      <w:r w:rsidRPr="00E33322">
        <w:rPr>
          <w:rFonts w:eastAsia="Times New Roman"/>
          <w:i/>
        </w:rPr>
        <w:t xml:space="preserve">” </w:t>
      </w:r>
      <w:r w:rsidR="0034692E">
        <w:rPr>
          <w:rFonts w:eastAsia="Times New Roman"/>
          <w:b/>
          <w:bCs/>
          <w:sz w:val="24"/>
          <w:szCs w:val="24"/>
        </w:rPr>
        <w:br w:type="page"/>
      </w:r>
    </w:p>
    <w:p w:rsidR="00E976C6" w:rsidRDefault="007F0E30" w:rsidP="00C7375B">
      <w:pPr>
        <w:spacing w:line="240" w:lineRule="auto"/>
        <w:rPr>
          <w:rFonts w:eastAsia="Times New Roman"/>
          <w:b/>
          <w:bCs/>
          <w:sz w:val="24"/>
          <w:szCs w:val="24"/>
        </w:rPr>
      </w:pPr>
      <w:r>
        <w:rPr>
          <w:rFonts w:eastAsia="Times New Roman"/>
          <w:b/>
          <w:bCs/>
          <w:sz w:val="24"/>
          <w:szCs w:val="24"/>
        </w:rPr>
        <w:lastRenderedPageBreak/>
        <w:t>Trade Area</w:t>
      </w:r>
      <w:r w:rsidR="00C7375B" w:rsidRPr="00C7375B">
        <w:rPr>
          <w:rFonts w:eastAsia="Times New Roman"/>
          <w:b/>
          <w:bCs/>
          <w:sz w:val="24"/>
          <w:szCs w:val="24"/>
        </w:rPr>
        <w:t xml:space="preserve"> Resident Demand</w:t>
      </w:r>
    </w:p>
    <w:p w:rsidR="00C7375B" w:rsidRPr="00C7375B" w:rsidRDefault="00C7375B" w:rsidP="00C7375B">
      <w:pPr>
        <w:spacing w:line="240" w:lineRule="auto"/>
        <w:rPr>
          <w:rFonts w:eastAsia="Times New Roman"/>
          <w:sz w:val="24"/>
          <w:szCs w:val="24"/>
        </w:rPr>
      </w:pPr>
      <w:r w:rsidRPr="00C7375B">
        <w:rPr>
          <w:rFonts w:eastAsia="Times New Roman"/>
          <w:sz w:val="24"/>
          <w:szCs w:val="24"/>
        </w:rPr>
        <w:t xml:space="preserve">The demand for the subject </w:t>
      </w:r>
      <w:r w:rsidR="007F0E30">
        <w:rPr>
          <w:rFonts w:eastAsia="Times New Roman"/>
          <w:sz w:val="24"/>
          <w:szCs w:val="24"/>
        </w:rPr>
        <w:t>Study Area</w:t>
      </w:r>
      <w:r w:rsidRPr="00C7375B">
        <w:rPr>
          <w:rFonts w:eastAsia="Times New Roman"/>
          <w:sz w:val="24"/>
          <w:szCs w:val="24"/>
        </w:rPr>
        <w:t xml:space="preserve"> is based on a </w:t>
      </w:r>
      <w:r w:rsidR="006A274A">
        <w:rPr>
          <w:rFonts w:eastAsia="Times New Roman"/>
          <w:sz w:val="24"/>
          <w:szCs w:val="24"/>
        </w:rPr>
        <w:t>“</w:t>
      </w:r>
      <w:r w:rsidRPr="00C7375B">
        <w:rPr>
          <w:rFonts w:eastAsia="Times New Roman"/>
          <w:sz w:val="24"/>
          <w:szCs w:val="24"/>
        </w:rPr>
        <w:t>proportionate share</w:t>
      </w:r>
      <w:r w:rsidR="006A274A">
        <w:rPr>
          <w:rFonts w:eastAsia="Times New Roman"/>
          <w:sz w:val="24"/>
          <w:szCs w:val="24"/>
        </w:rPr>
        <w:t>”</w:t>
      </w:r>
      <w:r w:rsidRPr="00C7375B">
        <w:rPr>
          <w:rFonts w:eastAsia="Times New Roman"/>
          <w:sz w:val="24"/>
          <w:szCs w:val="24"/>
        </w:rPr>
        <w:t xml:space="preserve"> of </w:t>
      </w:r>
      <w:r w:rsidR="00BA5E24">
        <w:rPr>
          <w:rFonts w:eastAsia="Times New Roman"/>
          <w:sz w:val="24"/>
          <w:szCs w:val="24"/>
        </w:rPr>
        <w:t xml:space="preserve">the broader </w:t>
      </w:r>
      <w:r w:rsidR="007F0E30">
        <w:rPr>
          <w:rFonts w:eastAsia="Times New Roman"/>
          <w:sz w:val="24"/>
          <w:szCs w:val="24"/>
        </w:rPr>
        <w:t>Trade Area</w:t>
      </w:r>
      <w:r w:rsidR="00BA5E24">
        <w:rPr>
          <w:rFonts w:eastAsia="Times New Roman"/>
          <w:sz w:val="24"/>
          <w:szCs w:val="24"/>
        </w:rPr>
        <w:t xml:space="preserve"> as defined earlier.</w:t>
      </w:r>
      <w:r w:rsidRPr="00C7375B">
        <w:rPr>
          <w:rFonts w:eastAsia="Times New Roman"/>
          <w:sz w:val="24"/>
          <w:szCs w:val="24"/>
        </w:rPr>
        <w:t xml:space="preserve"> Typically, not all categories are represented by the same </w:t>
      </w:r>
      <w:r w:rsidR="007F0E30">
        <w:rPr>
          <w:rFonts w:eastAsia="Times New Roman"/>
          <w:sz w:val="24"/>
          <w:szCs w:val="24"/>
        </w:rPr>
        <w:t>Trade Area</w:t>
      </w:r>
      <w:r w:rsidRPr="00C7375B">
        <w:rPr>
          <w:rFonts w:eastAsia="Times New Roman"/>
          <w:sz w:val="24"/>
          <w:szCs w:val="24"/>
        </w:rPr>
        <w:t xml:space="preserve"> as some stores pull from a larger “destination </w:t>
      </w:r>
      <w:r w:rsidR="007F0E30">
        <w:rPr>
          <w:rFonts w:eastAsia="Times New Roman"/>
          <w:sz w:val="24"/>
          <w:szCs w:val="24"/>
        </w:rPr>
        <w:t>Trade Area</w:t>
      </w:r>
      <w:r w:rsidRPr="00C7375B">
        <w:rPr>
          <w:rFonts w:eastAsia="Times New Roman"/>
          <w:sz w:val="24"/>
          <w:szCs w:val="24"/>
        </w:rPr>
        <w:t xml:space="preserve">” while others pull from a smaller “convenience </w:t>
      </w:r>
      <w:r w:rsidR="007F0E30">
        <w:rPr>
          <w:rFonts w:eastAsia="Times New Roman"/>
          <w:sz w:val="24"/>
          <w:szCs w:val="24"/>
        </w:rPr>
        <w:t>Trade Area</w:t>
      </w:r>
      <w:r w:rsidRPr="00C7375B">
        <w:rPr>
          <w:rFonts w:eastAsia="Times New Roman"/>
          <w:sz w:val="24"/>
          <w:szCs w:val="24"/>
        </w:rPr>
        <w:t xml:space="preserve">.”  For purposes of this analysis, </w:t>
      </w:r>
      <w:r w:rsidR="00497FBB" w:rsidRPr="00497FBB">
        <w:rPr>
          <w:rFonts w:eastAsia="Times New Roman"/>
          <w:color w:val="FF0000"/>
          <w:sz w:val="24"/>
          <w:szCs w:val="24"/>
        </w:rPr>
        <w:t>YOUR TOWN</w:t>
      </w:r>
      <w:r w:rsidRPr="00C7375B">
        <w:rPr>
          <w:rFonts w:eastAsia="Times New Roman"/>
          <w:sz w:val="24"/>
          <w:szCs w:val="24"/>
        </w:rPr>
        <w:t xml:space="preserve">’s </w:t>
      </w:r>
      <w:r w:rsidR="007F0E30">
        <w:rPr>
          <w:rFonts w:eastAsia="Times New Roman"/>
          <w:sz w:val="24"/>
          <w:szCs w:val="24"/>
        </w:rPr>
        <w:t>Trade Area</w:t>
      </w:r>
      <w:r w:rsidRPr="00C7375B">
        <w:rPr>
          <w:rFonts w:eastAsia="Times New Roman"/>
          <w:sz w:val="24"/>
          <w:szCs w:val="24"/>
        </w:rPr>
        <w:t xml:space="preserve"> was used as a basis for this demand analysis. The subject </w:t>
      </w:r>
      <w:r w:rsidR="007F0E30">
        <w:rPr>
          <w:rFonts w:eastAsia="Times New Roman"/>
          <w:sz w:val="24"/>
          <w:szCs w:val="24"/>
        </w:rPr>
        <w:t>Study Area</w:t>
      </w:r>
      <w:r w:rsidRPr="00C7375B">
        <w:rPr>
          <w:rFonts w:eastAsia="Times New Roman"/>
          <w:sz w:val="24"/>
          <w:szCs w:val="24"/>
        </w:rPr>
        <w:t xml:space="preserve"> will compete for a share of this demand.</w:t>
      </w:r>
    </w:p>
    <w:p w:rsidR="00C7375B" w:rsidRPr="00C7375B" w:rsidRDefault="00C7375B" w:rsidP="00C7375B">
      <w:pPr>
        <w:spacing w:line="240" w:lineRule="auto"/>
        <w:rPr>
          <w:rFonts w:eastAsia="Times New Roman"/>
          <w:sz w:val="24"/>
          <w:szCs w:val="24"/>
        </w:rPr>
      </w:pPr>
      <w:r w:rsidRPr="00C7375B">
        <w:rPr>
          <w:rFonts w:eastAsia="Times New Roman"/>
          <w:sz w:val="24"/>
          <w:szCs w:val="24"/>
        </w:rPr>
        <w:t>Consumer spending potential for e</w:t>
      </w:r>
      <w:r w:rsidR="00BA5E24">
        <w:rPr>
          <w:rFonts w:eastAsia="Times New Roman"/>
          <w:sz w:val="24"/>
          <w:szCs w:val="24"/>
        </w:rPr>
        <w:t xml:space="preserve">ach business category reflects </w:t>
      </w:r>
      <w:r w:rsidRPr="00C7375B">
        <w:rPr>
          <w:rFonts w:eastAsia="Times New Roman"/>
          <w:sz w:val="24"/>
          <w:szCs w:val="24"/>
        </w:rPr>
        <w:t>the following assumptions:</w:t>
      </w:r>
    </w:p>
    <w:tbl>
      <w:tblPr>
        <w:tblStyle w:val="TableGrid"/>
        <w:tblW w:w="9180" w:type="dxa"/>
        <w:tblInd w:w="198" w:type="dxa"/>
        <w:tblLayout w:type="fixed"/>
        <w:tblLook w:val="04A0" w:firstRow="1" w:lastRow="0" w:firstColumn="1" w:lastColumn="0" w:noHBand="0" w:noVBand="1"/>
      </w:tblPr>
      <w:tblGrid>
        <w:gridCol w:w="2070"/>
        <w:gridCol w:w="5670"/>
        <w:gridCol w:w="1440"/>
      </w:tblGrid>
      <w:tr w:rsidR="00C7375B" w:rsidRPr="00C7375B" w:rsidTr="00F42483">
        <w:tc>
          <w:tcPr>
            <w:tcW w:w="2070" w:type="dxa"/>
            <w:shd w:val="pct5" w:color="auto" w:fill="auto"/>
          </w:tcPr>
          <w:p w:rsidR="00C7375B" w:rsidRPr="00C7375B" w:rsidRDefault="00C7375B" w:rsidP="00C7375B">
            <w:pPr>
              <w:spacing w:line="240" w:lineRule="auto"/>
              <w:rPr>
                <w:rFonts w:eastAsia="Times New Roman"/>
                <w:b/>
                <w:sz w:val="24"/>
                <w:szCs w:val="24"/>
              </w:rPr>
            </w:pPr>
            <w:r w:rsidRPr="00C7375B">
              <w:rPr>
                <w:rFonts w:eastAsia="Times New Roman"/>
                <w:b/>
                <w:sz w:val="24"/>
                <w:szCs w:val="24"/>
              </w:rPr>
              <w:t>Assumption</w:t>
            </w:r>
          </w:p>
        </w:tc>
        <w:tc>
          <w:tcPr>
            <w:tcW w:w="5670" w:type="dxa"/>
            <w:shd w:val="pct5" w:color="auto" w:fill="auto"/>
          </w:tcPr>
          <w:p w:rsidR="00C7375B" w:rsidRPr="00C7375B" w:rsidRDefault="00C7375B" w:rsidP="00C7375B">
            <w:pPr>
              <w:spacing w:line="240" w:lineRule="auto"/>
              <w:rPr>
                <w:rFonts w:eastAsia="Times New Roman"/>
                <w:b/>
                <w:sz w:val="24"/>
                <w:szCs w:val="24"/>
              </w:rPr>
            </w:pPr>
            <w:r w:rsidRPr="00C7375B">
              <w:rPr>
                <w:rFonts w:eastAsia="Times New Roman"/>
                <w:b/>
                <w:sz w:val="24"/>
                <w:szCs w:val="24"/>
              </w:rPr>
              <w:t>Description</w:t>
            </w:r>
          </w:p>
        </w:tc>
        <w:tc>
          <w:tcPr>
            <w:tcW w:w="1440" w:type="dxa"/>
            <w:shd w:val="pct5" w:color="auto" w:fill="auto"/>
          </w:tcPr>
          <w:p w:rsidR="00C7375B" w:rsidRPr="00C7375B" w:rsidRDefault="00C7375B" w:rsidP="00C7375B">
            <w:pPr>
              <w:spacing w:line="240" w:lineRule="auto"/>
              <w:rPr>
                <w:rFonts w:eastAsia="Times New Roman"/>
                <w:b/>
                <w:sz w:val="24"/>
                <w:szCs w:val="24"/>
              </w:rPr>
            </w:pPr>
            <w:r w:rsidRPr="00C7375B">
              <w:rPr>
                <w:rFonts w:eastAsia="Times New Roman"/>
                <w:b/>
                <w:sz w:val="24"/>
                <w:szCs w:val="24"/>
              </w:rPr>
              <w:t>Amount</w:t>
            </w:r>
          </w:p>
        </w:tc>
      </w:tr>
      <w:tr w:rsidR="003A096C" w:rsidRPr="003A096C" w:rsidTr="00F42483">
        <w:tc>
          <w:tcPr>
            <w:tcW w:w="2070" w:type="dxa"/>
          </w:tcPr>
          <w:p w:rsidR="00C7375B" w:rsidRPr="003A096C" w:rsidRDefault="00C7375B" w:rsidP="00C7375B">
            <w:pPr>
              <w:spacing w:line="240" w:lineRule="auto"/>
              <w:rPr>
                <w:rFonts w:eastAsia="Times New Roman"/>
                <w:sz w:val="24"/>
                <w:szCs w:val="24"/>
              </w:rPr>
            </w:pPr>
            <w:r w:rsidRPr="003A096C">
              <w:rPr>
                <w:rFonts w:eastAsia="Times New Roman"/>
                <w:sz w:val="24"/>
                <w:szCs w:val="24"/>
              </w:rPr>
              <w:t xml:space="preserve">Population </w:t>
            </w:r>
          </w:p>
          <w:p w:rsidR="00C7375B" w:rsidRPr="003A096C" w:rsidRDefault="00C7375B" w:rsidP="00C7375B">
            <w:pPr>
              <w:spacing w:line="240" w:lineRule="auto"/>
              <w:rPr>
                <w:rFonts w:eastAsia="Times New Roman"/>
                <w:sz w:val="24"/>
                <w:szCs w:val="24"/>
              </w:rPr>
            </w:pPr>
          </w:p>
        </w:tc>
        <w:tc>
          <w:tcPr>
            <w:tcW w:w="5670" w:type="dxa"/>
          </w:tcPr>
          <w:p w:rsidR="00C7375B" w:rsidRPr="003A096C" w:rsidRDefault="00C7375B" w:rsidP="00C7375B">
            <w:pPr>
              <w:spacing w:line="240" w:lineRule="auto"/>
              <w:rPr>
                <w:rFonts w:eastAsia="Times New Roman"/>
                <w:sz w:val="24"/>
                <w:szCs w:val="24"/>
              </w:rPr>
            </w:pPr>
            <w:r w:rsidRPr="003A096C">
              <w:rPr>
                <w:rFonts w:eastAsia="Times New Roman"/>
                <w:sz w:val="24"/>
                <w:szCs w:val="24"/>
              </w:rPr>
              <w:t xml:space="preserve">Number of residents in the respective </w:t>
            </w:r>
            <w:r w:rsidR="007F0E30" w:rsidRPr="003A096C">
              <w:rPr>
                <w:rFonts w:eastAsia="Times New Roman"/>
                <w:sz w:val="24"/>
                <w:szCs w:val="24"/>
              </w:rPr>
              <w:t>Trade Area</w:t>
            </w:r>
            <w:r w:rsidR="006D0BC2">
              <w:rPr>
                <w:rFonts w:eastAsia="Times New Roman"/>
                <w:sz w:val="24"/>
                <w:szCs w:val="24"/>
              </w:rPr>
              <w:t>.</w:t>
            </w:r>
          </w:p>
        </w:tc>
        <w:tc>
          <w:tcPr>
            <w:tcW w:w="1440" w:type="dxa"/>
          </w:tcPr>
          <w:p w:rsidR="00C7375B" w:rsidRPr="003A096C" w:rsidRDefault="00356ACC" w:rsidP="00C7375B">
            <w:pPr>
              <w:spacing w:line="240" w:lineRule="auto"/>
              <w:rPr>
                <w:rFonts w:eastAsia="Times New Roman"/>
                <w:sz w:val="24"/>
                <w:szCs w:val="24"/>
              </w:rPr>
            </w:pPr>
            <w:r w:rsidRPr="008E72C9">
              <w:rPr>
                <w:rFonts w:eastAsia="Times New Roman"/>
                <w:color w:val="FF0000"/>
                <w:sz w:val="24"/>
                <w:szCs w:val="24"/>
              </w:rPr>
              <w:t>82,616</w:t>
            </w:r>
          </w:p>
        </w:tc>
      </w:tr>
      <w:tr w:rsidR="003A096C" w:rsidRPr="003A096C" w:rsidTr="00F42483">
        <w:tc>
          <w:tcPr>
            <w:tcW w:w="2070" w:type="dxa"/>
          </w:tcPr>
          <w:p w:rsidR="00C7375B" w:rsidRPr="003A096C" w:rsidRDefault="00C7375B" w:rsidP="00C7375B">
            <w:pPr>
              <w:spacing w:line="240" w:lineRule="auto"/>
              <w:rPr>
                <w:rFonts w:eastAsia="Times New Roman"/>
                <w:sz w:val="24"/>
                <w:szCs w:val="24"/>
              </w:rPr>
            </w:pPr>
            <w:r w:rsidRPr="003A096C">
              <w:rPr>
                <w:rFonts w:eastAsia="Times New Roman"/>
                <w:sz w:val="24"/>
                <w:szCs w:val="24"/>
              </w:rPr>
              <w:t xml:space="preserve">Spending Per Capita </w:t>
            </w:r>
          </w:p>
        </w:tc>
        <w:tc>
          <w:tcPr>
            <w:tcW w:w="5670" w:type="dxa"/>
          </w:tcPr>
          <w:p w:rsidR="00C7375B" w:rsidRPr="003A096C" w:rsidRDefault="00C7375B" w:rsidP="00C7375B">
            <w:pPr>
              <w:spacing w:line="240" w:lineRule="auto"/>
              <w:rPr>
                <w:rFonts w:eastAsia="Times New Roman"/>
                <w:sz w:val="24"/>
                <w:szCs w:val="24"/>
              </w:rPr>
            </w:pPr>
            <w:r w:rsidRPr="003A096C">
              <w:rPr>
                <w:rFonts w:eastAsia="Times New Roman"/>
                <w:sz w:val="24"/>
                <w:szCs w:val="24"/>
              </w:rPr>
              <w:t>U</w:t>
            </w:r>
            <w:r w:rsidR="007F0E30" w:rsidRPr="003A096C">
              <w:rPr>
                <w:rFonts w:eastAsia="Times New Roman"/>
                <w:sz w:val="24"/>
                <w:szCs w:val="24"/>
              </w:rPr>
              <w:t>.</w:t>
            </w:r>
            <w:r w:rsidRPr="003A096C">
              <w:rPr>
                <w:rFonts w:eastAsia="Times New Roman"/>
                <w:sz w:val="24"/>
                <w:szCs w:val="24"/>
              </w:rPr>
              <w:t>S</w:t>
            </w:r>
            <w:r w:rsidR="007F0E30" w:rsidRPr="003A096C">
              <w:rPr>
                <w:rFonts w:eastAsia="Times New Roman"/>
                <w:sz w:val="24"/>
                <w:szCs w:val="24"/>
              </w:rPr>
              <w:t>.</w:t>
            </w:r>
            <w:r w:rsidRPr="003A096C">
              <w:rPr>
                <w:rFonts w:eastAsia="Times New Roman"/>
                <w:sz w:val="24"/>
                <w:szCs w:val="24"/>
              </w:rPr>
              <w:t xml:space="preserve"> sales in each store category (per the 2012 US Economic Census) divided by U</w:t>
            </w:r>
            <w:r w:rsidR="007F0E30" w:rsidRPr="003A096C">
              <w:rPr>
                <w:rFonts w:eastAsia="Times New Roman"/>
                <w:sz w:val="24"/>
                <w:szCs w:val="24"/>
              </w:rPr>
              <w:t>.</w:t>
            </w:r>
            <w:r w:rsidRPr="003A096C">
              <w:rPr>
                <w:rFonts w:eastAsia="Times New Roman"/>
                <w:sz w:val="24"/>
                <w:szCs w:val="24"/>
              </w:rPr>
              <w:t>S</w:t>
            </w:r>
            <w:r w:rsidR="007F0E30" w:rsidRPr="003A096C">
              <w:rPr>
                <w:rFonts w:eastAsia="Times New Roman"/>
                <w:sz w:val="24"/>
                <w:szCs w:val="24"/>
              </w:rPr>
              <w:t>.</w:t>
            </w:r>
            <w:r w:rsidRPr="003A096C">
              <w:rPr>
                <w:rFonts w:eastAsia="Times New Roman"/>
                <w:sz w:val="24"/>
                <w:szCs w:val="24"/>
              </w:rPr>
              <w:t xml:space="preserve"> population</w:t>
            </w:r>
            <w:r w:rsidR="006D0BC2">
              <w:rPr>
                <w:rFonts w:eastAsia="Times New Roman"/>
                <w:sz w:val="24"/>
                <w:szCs w:val="24"/>
              </w:rPr>
              <w:t>.</w:t>
            </w:r>
          </w:p>
        </w:tc>
        <w:tc>
          <w:tcPr>
            <w:tcW w:w="1440" w:type="dxa"/>
          </w:tcPr>
          <w:p w:rsidR="00C7375B" w:rsidRPr="003A096C" w:rsidRDefault="00C7375B" w:rsidP="006A274A">
            <w:pPr>
              <w:spacing w:line="240" w:lineRule="auto"/>
              <w:rPr>
                <w:rFonts w:eastAsia="Times New Roman"/>
                <w:sz w:val="24"/>
                <w:szCs w:val="24"/>
              </w:rPr>
            </w:pPr>
            <w:r w:rsidRPr="003A096C">
              <w:rPr>
                <w:rFonts w:eastAsia="Times New Roman"/>
                <w:sz w:val="24"/>
                <w:szCs w:val="24"/>
              </w:rPr>
              <w:t>Calc</w:t>
            </w:r>
            <w:r w:rsidR="006A274A">
              <w:rPr>
                <w:rFonts w:eastAsia="Times New Roman"/>
                <w:sz w:val="24"/>
                <w:szCs w:val="24"/>
              </w:rPr>
              <w:t>ulation</w:t>
            </w:r>
          </w:p>
        </w:tc>
      </w:tr>
      <w:tr w:rsidR="003A096C" w:rsidRPr="003A096C" w:rsidTr="00F42483">
        <w:tc>
          <w:tcPr>
            <w:tcW w:w="2070" w:type="dxa"/>
          </w:tcPr>
          <w:p w:rsidR="00C7375B" w:rsidRPr="003A096C" w:rsidRDefault="00C7375B" w:rsidP="00C7375B">
            <w:pPr>
              <w:spacing w:line="240" w:lineRule="auto"/>
              <w:rPr>
                <w:rFonts w:eastAsia="Times New Roman"/>
                <w:sz w:val="24"/>
                <w:szCs w:val="24"/>
              </w:rPr>
            </w:pPr>
            <w:r w:rsidRPr="003A096C">
              <w:rPr>
                <w:rFonts w:eastAsia="Times New Roman"/>
                <w:sz w:val="24"/>
                <w:szCs w:val="24"/>
              </w:rPr>
              <w:t>PCI Index (U</w:t>
            </w:r>
            <w:r w:rsidR="007F0E30" w:rsidRPr="003A096C">
              <w:rPr>
                <w:rFonts w:eastAsia="Times New Roman"/>
                <w:sz w:val="24"/>
                <w:szCs w:val="24"/>
              </w:rPr>
              <w:t>.</w:t>
            </w:r>
            <w:r w:rsidRPr="003A096C">
              <w:rPr>
                <w:rFonts w:eastAsia="Times New Roman"/>
                <w:sz w:val="24"/>
                <w:szCs w:val="24"/>
              </w:rPr>
              <w:t>S</w:t>
            </w:r>
            <w:r w:rsidR="007F0E30" w:rsidRPr="003A096C">
              <w:rPr>
                <w:rFonts w:eastAsia="Times New Roman"/>
                <w:sz w:val="24"/>
                <w:szCs w:val="24"/>
              </w:rPr>
              <w:t>.</w:t>
            </w:r>
            <w:r w:rsidRPr="003A096C">
              <w:rPr>
                <w:rFonts w:eastAsia="Times New Roman"/>
                <w:sz w:val="24"/>
                <w:szCs w:val="24"/>
              </w:rPr>
              <w:t xml:space="preserve">=100) </w:t>
            </w:r>
          </w:p>
        </w:tc>
        <w:tc>
          <w:tcPr>
            <w:tcW w:w="5670" w:type="dxa"/>
          </w:tcPr>
          <w:p w:rsidR="00C7375B" w:rsidRPr="003A096C" w:rsidRDefault="00C7375B" w:rsidP="00F7746C">
            <w:pPr>
              <w:spacing w:line="240" w:lineRule="auto"/>
              <w:rPr>
                <w:rFonts w:eastAsia="Times New Roman"/>
                <w:sz w:val="24"/>
                <w:szCs w:val="24"/>
              </w:rPr>
            </w:pPr>
            <w:r w:rsidRPr="003A096C">
              <w:rPr>
                <w:rFonts w:eastAsia="Times New Roman"/>
                <w:sz w:val="24"/>
                <w:szCs w:val="24"/>
              </w:rPr>
              <w:t xml:space="preserve">The per capita income in the </w:t>
            </w:r>
            <w:r w:rsidR="007F0E30" w:rsidRPr="003A096C">
              <w:rPr>
                <w:rFonts w:eastAsia="Times New Roman"/>
                <w:sz w:val="24"/>
                <w:szCs w:val="24"/>
              </w:rPr>
              <w:t>Trade Area</w:t>
            </w:r>
            <w:r w:rsidRPr="003A096C">
              <w:rPr>
                <w:rFonts w:eastAsia="Times New Roman"/>
                <w:sz w:val="24"/>
                <w:szCs w:val="24"/>
              </w:rPr>
              <w:t xml:space="preserve"> indexed to the U</w:t>
            </w:r>
            <w:r w:rsidR="007F0E30" w:rsidRPr="003A096C">
              <w:rPr>
                <w:rFonts w:eastAsia="Times New Roman"/>
                <w:sz w:val="24"/>
                <w:szCs w:val="24"/>
              </w:rPr>
              <w:t>.</w:t>
            </w:r>
            <w:r w:rsidRPr="003A096C">
              <w:rPr>
                <w:rFonts w:eastAsia="Times New Roman"/>
                <w:sz w:val="24"/>
                <w:szCs w:val="24"/>
              </w:rPr>
              <w:t>S</w:t>
            </w:r>
            <w:r w:rsidR="007F0E30" w:rsidRPr="003A096C">
              <w:rPr>
                <w:rFonts w:eastAsia="Times New Roman"/>
                <w:sz w:val="24"/>
                <w:szCs w:val="24"/>
              </w:rPr>
              <w:t>.</w:t>
            </w:r>
            <w:r w:rsidRPr="003A096C">
              <w:rPr>
                <w:rFonts w:eastAsia="Times New Roman"/>
                <w:sz w:val="24"/>
                <w:szCs w:val="24"/>
              </w:rPr>
              <w:t xml:space="preserve"> per capita income</w:t>
            </w:r>
            <w:r w:rsidR="00F7746C" w:rsidRPr="003A096C">
              <w:rPr>
                <w:rFonts w:eastAsia="Times New Roman"/>
                <w:sz w:val="24"/>
                <w:szCs w:val="24"/>
              </w:rPr>
              <w:t xml:space="preserve"> (per the most recent US Census)</w:t>
            </w:r>
            <w:r w:rsidR="006D0BC2">
              <w:rPr>
                <w:rFonts w:eastAsia="Times New Roman"/>
                <w:sz w:val="24"/>
                <w:szCs w:val="24"/>
              </w:rPr>
              <w:t>.</w:t>
            </w:r>
          </w:p>
        </w:tc>
        <w:tc>
          <w:tcPr>
            <w:tcW w:w="1440" w:type="dxa"/>
          </w:tcPr>
          <w:p w:rsidR="00C7375B" w:rsidRPr="008E72C9" w:rsidRDefault="00356ACC" w:rsidP="00C7375B">
            <w:pPr>
              <w:spacing w:line="240" w:lineRule="auto"/>
              <w:rPr>
                <w:rFonts w:eastAsia="Times New Roman"/>
                <w:color w:val="FF0000"/>
                <w:sz w:val="24"/>
                <w:szCs w:val="24"/>
              </w:rPr>
            </w:pPr>
            <w:r w:rsidRPr="008E72C9">
              <w:rPr>
                <w:rFonts w:eastAsia="Times New Roman"/>
                <w:color w:val="FF0000"/>
                <w:sz w:val="24"/>
                <w:szCs w:val="24"/>
              </w:rPr>
              <w:t>99</w:t>
            </w:r>
          </w:p>
        </w:tc>
      </w:tr>
      <w:tr w:rsidR="003A096C" w:rsidRPr="003A096C" w:rsidTr="00F42483">
        <w:tc>
          <w:tcPr>
            <w:tcW w:w="2070" w:type="dxa"/>
          </w:tcPr>
          <w:p w:rsidR="00C7375B" w:rsidRPr="003A096C" w:rsidRDefault="00C7375B" w:rsidP="00210CC8">
            <w:pPr>
              <w:spacing w:line="240" w:lineRule="auto"/>
              <w:rPr>
                <w:rFonts w:eastAsia="Times New Roman"/>
                <w:sz w:val="24"/>
                <w:szCs w:val="24"/>
              </w:rPr>
            </w:pPr>
            <w:r w:rsidRPr="003A096C">
              <w:rPr>
                <w:rFonts w:eastAsia="Times New Roman"/>
                <w:sz w:val="24"/>
                <w:szCs w:val="24"/>
              </w:rPr>
              <w:t>Behavioral Index (US=10</w:t>
            </w:r>
            <w:r w:rsidR="007F0E30" w:rsidRPr="003A096C">
              <w:rPr>
                <w:rFonts w:eastAsia="Times New Roman"/>
                <w:sz w:val="24"/>
                <w:szCs w:val="24"/>
              </w:rPr>
              <w:t>0</w:t>
            </w:r>
            <w:r w:rsidRPr="003A096C">
              <w:rPr>
                <w:rFonts w:eastAsia="Times New Roman"/>
                <w:sz w:val="24"/>
                <w:szCs w:val="24"/>
              </w:rPr>
              <w:t xml:space="preserve">) </w:t>
            </w:r>
          </w:p>
        </w:tc>
        <w:tc>
          <w:tcPr>
            <w:tcW w:w="5670" w:type="dxa"/>
          </w:tcPr>
          <w:p w:rsidR="00C7375B" w:rsidRPr="003A096C" w:rsidRDefault="00C7375B" w:rsidP="00AA1CA5">
            <w:pPr>
              <w:spacing w:line="240" w:lineRule="auto"/>
              <w:rPr>
                <w:rFonts w:eastAsia="Times New Roman"/>
                <w:sz w:val="24"/>
                <w:szCs w:val="24"/>
              </w:rPr>
            </w:pPr>
            <w:r w:rsidRPr="003A096C">
              <w:rPr>
                <w:rFonts w:eastAsia="Times New Roman"/>
                <w:sz w:val="24"/>
                <w:szCs w:val="24"/>
              </w:rPr>
              <w:t>A local modifier of consumer behavior indexed to the U</w:t>
            </w:r>
            <w:r w:rsidR="007F0E30" w:rsidRPr="003A096C">
              <w:rPr>
                <w:rFonts w:eastAsia="Times New Roman"/>
                <w:sz w:val="24"/>
                <w:szCs w:val="24"/>
              </w:rPr>
              <w:t>.</w:t>
            </w:r>
            <w:r w:rsidRPr="003A096C">
              <w:rPr>
                <w:rFonts w:eastAsia="Times New Roman"/>
                <w:sz w:val="24"/>
                <w:szCs w:val="24"/>
              </w:rPr>
              <w:t>S</w:t>
            </w:r>
            <w:r w:rsidR="007F0E30" w:rsidRPr="003A096C">
              <w:rPr>
                <w:rFonts w:eastAsia="Times New Roman"/>
                <w:sz w:val="24"/>
                <w:szCs w:val="24"/>
              </w:rPr>
              <w:t>.</w:t>
            </w:r>
            <w:r w:rsidRPr="003A096C">
              <w:rPr>
                <w:rFonts w:eastAsia="Times New Roman"/>
                <w:sz w:val="24"/>
                <w:szCs w:val="24"/>
              </w:rPr>
              <w:t xml:space="preserve"> average consumer. This factor accounts for other demographic and lifestyle factors that would increase (&gt;100) or decrease (&lt;100) a person’s likelihood to purchase in a particular business category in the </w:t>
            </w:r>
            <w:r w:rsidR="007F0E30" w:rsidRPr="003A096C">
              <w:rPr>
                <w:rFonts w:eastAsia="Times New Roman"/>
                <w:sz w:val="24"/>
                <w:szCs w:val="24"/>
              </w:rPr>
              <w:t>Study Area</w:t>
            </w:r>
            <w:r w:rsidRPr="003A096C">
              <w:rPr>
                <w:rFonts w:eastAsia="Times New Roman"/>
                <w:sz w:val="24"/>
                <w:szCs w:val="24"/>
              </w:rPr>
              <w:t>.</w:t>
            </w:r>
            <w:r w:rsidR="00AA1CA5">
              <w:rPr>
                <w:rFonts w:eastAsia="Times New Roman"/>
                <w:sz w:val="24"/>
                <w:szCs w:val="24"/>
              </w:rPr>
              <w:t xml:space="preserve"> </w:t>
            </w:r>
          </w:p>
        </w:tc>
        <w:tc>
          <w:tcPr>
            <w:tcW w:w="1440" w:type="dxa"/>
          </w:tcPr>
          <w:p w:rsidR="00C7375B" w:rsidRPr="008E72C9" w:rsidRDefault="001F3926" w:rsidP="00C7375B">
            <w:pPr>
              <w:spacing w:line="240" w:lineRule="auto"/>
              <w:rPr>
                <w:rFonts w:eastAsia="Times New Roman"/>
                <w:color w:val="FF0000"/>
                <w:sz w:val="24"/>
                <w:szCs w:val="24"/>
              </w:rPr>
            </w:pPr>
            <w:r w:rsidRPr="008E72C9">
              <w:rPr>
                <w:rFonts w:eastAsia="Times New Roman"/>
                <w:color w:val="FF0000"/>
                <w:sz w:val="24"/>
                <w:szCs w:val="24"/>
              </w:rPr>
              <w:t>87</w:t>
            </w:r>
          </w:p>
        </w:tc>
      </w:tr>
      <w:tr w:rsidR="003A096C" w:rsidRPr="003A096C" w:rsidTr="00F42483">
        <w:tc>
          <w:tcPr>
            <w:tcW w:w="2070" w:type="dxa"/>
          </w:tcPr>
          <w:p w:rsidR="00C7375B" w:rsidRPr="003A096C" w:rsidRDefault="007F0E30" w:rsidP="00C7375B">
            <w:pPr>
              <w:spacing w:line="240" w:lineRule="auto"/>
              <w:rPr>
                <w:rFonts w:eastAsia="Times New Roman"/>
                <w:sz w:val="24"/>
                <w:szCs w:val="24"/>
              </w:rPr>
            </w:pPr>
            <w:r w:rsidRPr="003A096C">
              <w:rPr>
                <w:rFonts w:eastAsia="Times New Roman"/>
                <w:sz w:val="24"/>
                <w:szCs w:val="24"/>
              </w:rPr>
              <w:t>Trade Area</w:t>
            </w:r>
            <w:r w:rsidR="00C7375B" w:rsidRPr="003A096C">
              <w:rPr>
                <w:rFonts w:eastAsia="Times New Roman"/>
                <w:sz w:val="24"/>
                <w:szCs w:val="24"/>
              </w:rPr>
              <w:t xml:space="preserve"> $Potential </w:t>
            </w:r>
          </w:p>
        </w:tc>
        <w:tc>
          <w:tcPr>
            <w:tcW w:w="5670" w:type="dxa"/>
          </w:tcPr>
          <w:p w:rsidR="00C7375B" w:rsidRPr="003A096C" w:rsidRDefault="006D0BC2" w:rsidP="00C7375B">
            <w:pPr>
              <w:spacing w:line="240" w:lineRule="auto"/>
              <w:rPr>
                <w:rFonts w:eastAsia="Times New Roman"/>
                <w:sz w:val="24"/>
                <w:szCs w:val="24"/>
              </w:rPr>
            </w:pPr>
            <w:r>
              <w:rPr>
                <w:rFonts w:eastAsia="Times New Roman"/>
                <w:sz w:val="24"/>
                <w:szCs w:val="24"/>
              </w:rPr>
              <w:t>Multiplication of</w:t>
            </w:r>
            <w:r w:rsidR="00C7375B" w:rsidRPr="003A096C">
              <w:rPr>
                <w:rFonts w:eastAsia="Times New Roman"/>
                <w:sz w:val="24"/>
                <w:szCs w:val="24"/>
              </w:rPr>
              <w:t xml:space="preserve"> the above variables. </w:t>
            </w:r>
          </w:p>
        </w:tc>
        <w:tc>
          <w:tcPr>
            <w:tcW w:w="1440" w:type="dxa"/>
          </w:tcPr>
          <w:p w:rsidR="00C7375B" w:rsidRPr="003A096C" w:rsidRDefault="006A274A" w:rsidP="00C7375B">
            <w:pPr>
              <w:spacing w:line="240" w:lineRule="auto"/>
              <w:rPr>
                <w:rFonts w:eastAsia="Times New Roman"/>
                <w:sz w:val="24"/>
                <w:szCs w:val="24"/>
              </w:rPr>
            </w:pPr>
            <w:r w:rsidRPr="003A096C">
              <w:rPr>
                <w:rFonts w:eastAsia="Times New Roman"/>
                <w:sz w:val="24"/>
                <w:szCs w:val="24"/>
              </w:rPr>
              <w:t>Calc</w:t>
            </w:r>
            <w:r>
              <w:rPr>
                <w:rFonts w:eastAsia="Times New Roman"/>
                <w:sz w:val="24"/>
                <w:szCs w:val="24"/>
              </w:rPr>
              <w:t>ulation</w:t>
            </w:r>
          </w:p>
        </w:tc>
      </w:tr>
      <w:tr w:rsidR="003A096C" w:rsidRPr="003A096C" w:rsidTr="00F42483">
        <w:tc>
          <w:tcPr>
            <w:tcW w:w="2070" w:type="dxa"/>
          </w:tcPr>
          <w:p w:rsidR="00C7375B" w:rsidRPr="003A096C" w:rsidRDefault="003A096C" w:rsidP="00C7375B">
            <w:pPr>
              <w:spacing w:line="240" w:lineRule="auto"/>
              <w:rPr>
                <w:rFonts w:eastAsia="Times New Roman"/>
                <w:sz w:val="24"/>
                <w:szCs w:val="24"/>
              </w:rPr>
            </w:pPr>
            <w:r w:rsidRPr="003A096C">
              <w:rPr>
                <w:rFonts w:eastAsia="Times New Roman"/>
                <w:sz w:val="24"/>
                <w:szCs w:val="24"/>
              </w:rPr>
              <w:t>SA</w:t>
            </w:r>
            <w:r w:rsidR="00C7375B" w:rsidRPr="003A096C">
              <w:rPr>
                <w:rFonts w:eastAsia="Times New Roman"/>
                <w:sz w:val="24"/>
                <w:szCs w:val="24"/>
              </w:rPr>
              <w:t xml:space="preserve">/TA Establishments </w:t>
            </w:r>
          </w:p>
        </w:tc>
        <w:tc>
          <w:tcPr>
            <w:tcW w:w="5670" w:type="dxa"/>
          </w:tcPr>
          <w:p w:rsidR="00C7375B" w:rsidRPr="003A096C" w:rsidRDefault="00C7375B" w:rsidP="003A096C">
            <w:pPr>
              <w:spacing w:line="240" w:lineRule="auto"/>
              <w:rPr>
                <w:rFonts w:eastAsia="Times New Roman"/>
                <w:sz w:val="24"/>
                <w:szCs w:val="24"/>
              </w:rPr>
            </w:pPr>
            <w:r w:rsidRPr="003A096C">
              <w:rPr>
                <w:rFonts w:eastAsia="Times New Roman"/>
                <w:sz w:val="24"/>
                <w:szCs w:val="24"/>
              </w:rPr>
              <w:t xml:space="preserve">A measure of </w:t>
            </w:r>
            <w:r w:rsidR="007F0E30" w:rsidRPr="003A096C">
              <w:rPr>
                <w:rFonts w:eastAsia="Times New Roman"/>
                <w:sz w:val="24"/>
                <w:szCs w:val="24"/>
              </w:rPr>
              <w:t>the current commercial activity based on</w:t>
            </w:r>
            <w:r w:rsidRPr="003A096C">
              <w:rPr>
                <w:rFonts w:eastAsia="Times New Roman"/>
                <w:sz w:val="24"/>
                <w:szCs w:val="24"/>
              </w:rPr>
              <w:t xml:space="preserve"> the number of </w:t>
            </w:r>
            <w:r w:rsidR="001F3926" w:rsidRPr="003A096C">
              <w:rPr>
                <w:rFonts w:eastAsia="Times New Roman"/>
                <w:sz w:val="24"/>
                <w:szCs w:val="24"/>
              </w:rPr>
              <w:t>businesses</w:t>
            </w:r>
            <w:r w:rsidRPr="003A096C">
              <w:rPr>
                <w:rFonts w:eastAsia="Times New Roman"/>
                <w:sz w:val="24"/>
                <w:szCs w:val="24"/>
              </w:rPr>
              <w:t xml:space="preserve"> </w:t>
            </w:r>
            <w:r w:rsidR="007F0E30" w:rsidRPr="003A096C">
              <w:rPr>
                <w:rFonts w:eastAsia="Times New Roman"/>
                <w:sz w:val="24"/>
                <w:szCs w:val="24"/>
              </w:rPr>
              <w:t xml:space="preserve">(or retail square feet) </w:t>
            </w:r>
            <w:r w:rsidRPr="003A096C">
              <w:rPr>
                <w:rFonts w:eastAsia="Times New Roman"/>
                <w:sz w:val="24"/>
                <w:szCs w:val="24"/>
              </w:rPr>
              <w:t xml:space="preserve">in the </w:t>
            </w:r>
            <w:r w:rsidR="007F0E30" w:rsidRPr="003A096C">
              <w:rPr>
                <w:rFonts w:eastAsia="Times New Roman"/>
                <w:sz w:val="24"/>
                <w:szCs w:val="24"/>
              </w:rPr>
              <w:t>Study Area (SA</w:t>
            </w:r>
            <w:r w:rsidRPr="003A096C">
              <w:rPr>
                <w:rFonts w:eastAsia="Times New Roman"/>
                <w:sz w:val="24"/>
                <w:szCs w:val="24"/>
              </w:rPr>
              <w:t xml:space="preserve">) as a percent of those in the </w:t>
            </w:r>
            <w:r w:rsidR="007F0E30" w:rsidRPr="003A096C">
              <w:rPr>
                <w:rFonts w:eastAsia="Times New Roman"/>
                <w:sz w:val="24"/>
                <w:szCs w:val="24"/>
              </w:rPr>
              <w:t>Trade Area</w:t>
            </w:r>
            <w:r w:rsidRPr="003A096C">
              <w:rPr>
                <w:rFonts w:eastAsia="Times New Roman"/>
                <w:sz w:val="24"/>
                <w:szCs w:val="24"/>
              </w:rPr>
              <w:t xml:space="preserve"> (TA).</w:t>
            </w:r>
            <w:r w:rsidR="00F34FEB" w:rsidRPr="003A096C">
              <w:rPr>
                <w:rFonts w:eastAsia="Times New Roman"/>
                <w:sz w:val="24"/>
                <w:szCs w:val="24"/>
              </w:rPr>
              <w:t xml:space="preserve"> This is also defined as </w:t>
            </w:r>
            <w:r w:rsidR="006A274A">
              <w:rPr>
                <w:rFonts w:eastAsia="Times New Roman"/>
                <w:sz w:val="24"/>
                <w:szCs w:val="24"/>
              </w:rPr>
              <w:t>“</w:t>
            </w:r>
            <w:r w:rsidR="00F34FEB" w:rsidRPr="003A096C">
              <w:rPr>
                <w:rFonts w:eastAsia="Times New Roman"/>
                <w:sz w:val="24"/>
                <w:szCs w:val="24"/>
              </w:rPr>
              <w:t>proportionate share.</w:t>
            </w:r>
            <w:r w:rsidR="006A274A">
              <w:rPr>
                <w:rFonts w:eastAsia="Times New Roman"/>
                <w:sz w:val="24"/>
                <w:szCs w:val="24"/>
              </w:rPr>
              <w:t>”</w:t>
            </w:r>
            <w:r w:rsidR="00F34FEB" w:rsidRPr="003A096C">
              <w:rPr>
                <w:rFonts w:eastAsia="Times New Roman"/>
                <w:sz w:val="24"/>
                <w:szCs w:val="24"/>
              </w:rPr>
              <w:t xml:space="preserve"> </w:t>
            </w:r>
          </w:p>
        </w:tc>
        <w:tc>
          <w:tcPr>
            <w:tcW w:w="1440" w:type="dxa"/>
          </w:tcPr>
          <w:p w:rsidR="00C7375B" w:rsidRPr="003A096C" w:rsidRDefault="007F0E30" w:rsidP="00C7375B">
            <w:pPr>
              <w:spacing w:line="240" w:lineRule="auto"/>
              <w:rPr>
                <w:rFonts w:eastAsia="Times New Roman"/>
                <w:sz w:val="24"/>
                <w:szCs w:val="24"/>
              </w:rPr>
            </w:pPr>
            <w:r w:rsidRPr="008E72C9">
              <w:rPr>
                <w:rFonts w:eastAsia="Times New Roman"/>
                <w:color w:val="FF0000"/>
                <w:sz w:val="24"/>
                <w:szCs w:val="24"/>
              </w:rPr>
              <w:t>12</w:t>
            </w:r>
            <w:r w:rsidR="00C7375B" w:rsidRPr="008E72C9">
              <w:rPr>
                <w:rFonts w:eastAsia="Times New Roman"/>
                <w:color w:val="FF0000"/>
                <w:sz w:val="24"/>
                <w:szCs w:val="24"/>
              </w:rPr>
              <w:t>%</w:t>
            </w:r>
          </w:p>
        </w:tc>
      </w:tr>
      <w:tr w:rsidR="003A096C" w:rsidRPr="003A096C" w:rsidTr="00F42483">
        <w:tc>
          <w:tcPr>
            <w:tcW w:w="2070" w:type="dxa"/>
          </w:tcPr>
          <w:p w:rsidR="00C7375B" w:rsidRPr="003A096C" w:rsidRDefault="007F0E30" w:rsidP="00C7375B">
            <w:pPr>
              <w:spacing w:line="240" w:lineRule="auto"/>
              <w:rPr>
                <w:rFonts w:eastAsia="Times New Roman"/>
                <w:sz w:val="24"/>
                <w:szCs w:val="24"/>
              </w:rPr>
            </w:pPr>
            <w:r w:rsidRPr="003A096C">
              <w:rPr>
                <w:rFonts w:eastAsia="Times New Roman"/>
                <w:sz w:val="24"/>
                <w:szCs w:val="24"/>
              </w:rPr>
              <w:t>Study Area</w:t>
            </w:r>
            <w:r w:rsidR="00C7375B" w:rsidRPr="003A096C">
              <w:rPr>
                <w:rFonts w:eastAsia="Times New Roman"/>
                <w:sz w:val="24"/>
                <w:szCs w:val="24"/>
              </w:rPr>
              <w:t xml:space="preserve"> $Potential </w:t>
            </w:r>
          </w:p>
        </w:tc>
        <w:tc>
          <w:tcPr>
            <w:tcW w:w="5670" w:type="dxa"/>
          </w:tcPr>
          <w:p w:rsidR="00C7375B" w:rsidRPr="003A096C" w:rsidRDefault="00C7375B" w:rsidP="003A096C">
            <w:pPr>
              <w:spacing w:line="240" w:lineRule="auto"/>
              <w:rPr>
                <w:rFonts w:eastAsia="Times New Roman"/>
                <w:sz w:val="24"/>
                <w:szCs w:val="24"/>
              </w:rPr>
            </w:pPr>
            <w:r w:rsidRPr="003A096C">
              <w:rPr>
                <w:rFonts w:eastAsia="Times New Roman"/>
                <w:sz w:val="24"/>
                <w:szCs w:val="24"/>
              </w:rPr>
              <w:t xml:space="preserve">Multiplication of </w:t>
            </w:r>
            <w:r w:rsidR="007F0E30" w:rsidRPr="003A096C">
              <w:rPr>
                <w:rFonts w:eastAsia="Times New Roman"/>
                <w:sz w:val="24"/>
                <w:szCs w:val="24"/>
              </w:rPr>
              <w:t>Trade Area</w:t>
            </w:r>
            <w:r w:rsidR="003A096C" w:rsidRPr="003A096C">
              <w:rPr>
                <w:rFonts w:eastAsia="Times New Roman"/>
                <w:sz w:val="24"/>
                <w:szCs w:val="24"/>
              </w:rPr>
              <w:t xml:space="preserve"> $Potential and SA</w:t>
            </w:r>
            <w:r w:rsidRPr="003A096C">
              <w:rPr>
                <w:rFonts w:eastAsia="Times New Roman"/>
                <w:sz w:val="24"/>
                <w:szCs w:val="24"/>
              </w:rPr>
              <w:t xml:space="preserve">/TA Establishments produces </w:t>
            </w:r>
            <w:r w:rsidR="007F0E30" w:rsidRPr="003A096C">
              <w:rPr>
                <w:rFonts w:eastAsia="Times New Roman"/>
                <w:sz w:val="24"/>
                <w:szCs w:val="24"/>
              </w:rPr>
              <w:t>Trade Area</w:t>
            </w:r>
            <w:r w:rsidRPr="003A096C">
              <w:rPr>
                <w:rFonts w:eastAsia="Times New Roman"/>
                <w:sz w:val="24"/>
                <w:szCs w:val="24"/>
              </w:rPr>
              <w:t xml:space="preserve"> resident demand that could reasonably be captured in the </w:t>
            </w:r>
            <w:r w:rsidR="007F0E30" w:rsidRPr="003A096C">
              <w:rPr>
                <w:rFonts w:eastAsia="Times New Roman"/>
                <w:sz w:val="24"/>
                <w:szCs w:val="24"/>
              </w:rPr>
              <w:t>Study Area</w:t>
            </w:r>
            <w:r w:rsidRPr="003A096C">
              <w:rPr>
                <w:rFonts w:eastAsia="Times New Roman"/>
                <w:sz w:val="24"/>
                <w:szCs w:val="24"/>
              </w:rPr>
              <w:t xml:space="preserve"> based on its </w:t>
            </w:r>
            <w:r w:rsidR="003A096C" w:rsidRPr="003A096C">
              <w:rPr>
                <w:rFonts w:eastAsia="Times New Roman"/>
                <w:sz w:val="24"/>
                <w:szCs w:val="24"/>
              </w:rPr>
              <w:t>proportionate share</w:t>
            </w:r>
            <w:r w:rsidRPr="003A096C">
              <w:rPr>
                <w:rFonts w:eastAsia="Times New Roman"/>
                <w:sz w:val="24"/>
                <w:szCs w:val="24"/>
              </w:rPr>
              <w:t>.</w:t>
            </w:r>
          </w:p>
        </w:tc>
        <w:tc>
          <w:tcPr>
            <w:tcW w:w="1440" w:type="dxa"/>
          </w:tcPr>
          <w:p w:rsidR="00C7375B" w:rsidRPr="003A096C" w:rsidRDefault="006A274A" w:rsidP="00C7375B">
            <w:pPr>
              <w:spacing w:line="240" w:lineRule="auto"/>
              <w:rPr>
                <w:rFonts w:eastAsia="Times New Roman"/>
                <w:sz w:val="24"/>
                <w:szCs w:val="24"/>
              </w:rPr>
            </w:pPr>
            <w:r w:rsidRPr="006A274A">
              <w:rPr>
                <w:rFonts w:eastAsia="Times New Roman"/>
                <w:sz w:val="24"/>
                <w:szCs w:val="24"/>
              </w:rPr>
              <w:t>Calculation</w:t>
            </w:r>
          </w:p>
        </w:tc>
      </w:tr>
    </w:tbl>
    <w:p w:rsidR="00562786" w:rsidRDefault="00562786" w:rsidP="00C7375B">
      <w:pPr>
        <w:spacing w:line="240" w:lineRule="auto"/>
        <w:rPr>
          <w:rFonts w:eastAsia="Times New Roman"/>
          <w:b/>
          <w:bCs/>
          <w:sz w:val="24"/>
          <w:szCs w:val="24"/>
        </w:rPr>
      </w:pPr>
    </w:p>
    <w:p w:rsidR="00562786" w:rsidRDefault="00562786">
      <w:pPr>
        <w:spacing w:after="0" w:line="240" w:lineRule="auto"/>
        <w:rPr>
          <w:rFonts w:eastAsia="Times New Roman"/>
          <w:b/>
          <w:bCs/>
          <w:sz w:val="24"/>
          <w:szCs w:val="24"/>
        </w:rPr>
      </w:pPr>
      <w:r>
        <w:rPr>
          <w:rFonts w:eastAsia="Times New Roman"/>
          <w:b/>
          <w:bCs/>
          <w:sz w:val="24"/>
          <w:szCs w:val="24"/>
        </w:rPr>
        <w:br w:type="page"/>
      </w:r>
    </w:p>
    <w:p w:rsidR="009C6902" w:rsidRPr="003A096C" w:rsidRDefault="00562786" w:rsidP="00C7375B">
      <w:pPr>
        <w:spacing w:line="240" w:lineRule="auto"/>
        <w:rPr>
          <w:rFonts w:eastAsia="Times New Roman"/>
          <w:sz w:val="24"/>
          <w:szCs w:val="24"/>
        </w:rPr>
      </w:pPr>
      <w:r>
        <w:rPr>
          <w:rFonts w:eastAsia="Times New Roman"/>
          <w:b/>
          <w:bCs/>
          <w:sz w:val="24"/>
          <w:szCs w:val="24"/>
        </w:rPr>
        <w:lastRenderedPageBreak/>
        <w:t>Study Area</w:t>
      </w:r>
      <w:r w:rsidR="009C6902" w:rsidRPr="003A096C">
        <w:rPr>
          <w:rFonts w:eastAsia="Times New Roman"/>
          <w:b/>
          <w:bCs/>
          <w:sz w:val="24"/>
          <w:szCs w:val="24"/>
        </w:rPr>
        <w:t xml:space="preserve"> Worker Demand</w:t>
      </w:r>
    </w:p>
    <w:p w:rsidR="00C7375B" w:rsidRPr="00C7375B" w:rsidRDefault="00562786" w:rsidP="00C7375B">
      <w:pPr>
        <w:spacing w:line="240" w:lineRule="auto"/>
        <w:rPr>
          <w:rFonts w:eastAsia="Times New Roman"/>
          <w:sz w:val="24"/>
          <w:szCs w:val="24"/>
        </w:rPr>
      </w:pPr>
      <w:r>
        <w:rPr>
          <w:rFonts w:eastAsia="Times New Roman"/>
          <w:sz w:val="24"/>
          <w:szCs w:val="24"/>
        </w:rPr>
        <w:t>Study Area</w:t>
      </w:r>
      <w:r w:rsidR="00C7375B" w:rsidRPr="00C7375B">
        <w:rPr>
          <w:rFonts w:eastAsia="Times New Roman"/>
          <w:sz w:val="24"/>
          <w:szCs w:val="24"/>
        </w:rPr>
        <w:t xml:space="preserve"> worker demand poten</w:t>
      </w:r>
      <w:r>
        <w:rPr>
          <w:rFonts w:eastAsia="Times New Roman"/>
          <w:sz w:val="24"/>
          <w:szCs w:val="24"/>
        </w:rPr>
        <w:t>tial is based on the number of employees</w:t>
      </w:r>
      <w:r w:rsidR="00C7375B" w:rsidRPr="00C7375B">
        <w:rPr>
          <w:rFonts w:eastAsia="Times New Roman"/>
          <w:sz w:val="24"/>
          <w:szCs w:val="24"/>
        </w:rPr>
        <w:t xml:space="preserve"> in the district, multiplied by office worker spending as estimated by the International Council of Shopping Centers (20</w:t>
      </w:r>
      <w:r>
        <w:rPr>
          <w:rFonts w:eastAsia="Times New Roman"/>
          <w:sz w:val="24"/>
          <w:szCs w:val="24"/>
        </w:rPr>
        <w:t>12). Sales a</w:t>
      </w:r>
      <w:r w:rsidR="00C7375B" w:rsidRPr="00C7375B">
        <w:rPr>
          <w:rFonts w:eastAsia="Times New Roman"/>
          <w:sz w:val="24"/>
          <w:szCs w:val="24"/>
        </w:rPr>
        <w:t xml:space="preserve">re then allocated among the retail and eating/drinking place categories in proportion to </w:t>
      </w:r>
      <w:r w:rsidR="007F0E30">
        <w:rPr>
          <w:rFonts w:eastAsia="Times New Roman"/>
          <w:sz w:val="24"/>
          <w:szCs w:val="24"/>
        </w:rPr>
        <w:t>Trade Area</w:t>
      </w:r>
      <w:r w:rsidR="00C7375B" w:rsidRPr="00C7375B">
        <w:rPr>
          <w:rFonts w:eastAsia="Times New Roman"/>
          <w:sz w:val="24"/>
          <w:szCs w:val="24"/>
        </w:rPr>
        <w:t xml:space="preserve"> resi</w:t>
      </w:r>
      <w:r>
        <w:rPr>
          <w:rFonts w:eastAsia="Times New Roman"/>
          <w:sz w:val="24"/>
          <w:szCs w:val="24"/>
        </w:rPr>
        <w:t>dent spending. A local modifier or</w:t>
      </w:r>
      <w:r w:rsidR="00C7375B" w:rsidRPr="00C7375B">
        <w:rPr>
          <w:rFonts w:eastAsia="Times New Roman"/>
          <w:sz w:val="24"/>
          <w:szCs w:val="24"/>
        </w:rPr>
        <w:t xml:space="preserve"> </w:t>
      </w:r>
      <w:r>
        <w:rPr>
          <w:rFonts w:eastAsia="Times New Roman"/>
          <w:sz w:val="24"/>
          <w:szCs w:val="24"/>
        </w:rPr>
        <w:t>behavioral i</w:t>
      </w:r>
      <w:r w:rsidR="00C7375B" w:rsidRPr="00C7375B">
        <w:rPr>
          <w:rFonts w:eastAsia="Times New Roman"/>
          <w:sz w:val="24"/>
          <w:szCs w:val="24"/>
        </w:rPr>
        <w:t>ndex (US=100) is applied to account for the amount of retail and dining offerings in the subject district relative to other office districts in the country</w:t>
      </w:r>
      <w:r>
        <w:rPr>
          <w:rFonts w:eastAsia="Times New Roman"/>
          <w:sz w:val="24"/>
          <w:szCs w:val="24"/>
        </w:rPr>
        <w:t>.</w:t>
      </w:r>
    </w:p>
    <w:tbl>
      <w:tblPr>
        <w:tblStyle w:val="TableGrid"/>
        <w:tblW w:w="9180" w:type="dxa"/>
        <w:tblInd w:w="198" w:type="dxa"/>
        <w:tblLayout w:type="fixed"/>
        <w:tblLook w:val="04A0" w:firstRow="1" w:lastRow="0" w:firstColumn="1" w:lastColumn="0" w:noHBand="0" w:noVBand="1"/>
      </w:tblPr>
      <w:tblGrid>
        <w:gridCol w:w="2070"/>
        <w:gridCol w:w="5670"/>
        <w:gridCol w:w="1440"/>
      </w:tblGrid>
      <w:tr w:rsidR="00C7375B" w:rsidRPr="00C7375B" w:rsidTr="00F42483">
        <w:tc>
          <w:tcPr>
            <w:tcW w:w="2070" w:type="dxa"/>
            <w:shd w:val="pct5" w:color="auto" w:fill="auto"/>
          </w:tcPr>
          <w:p w:rsidR="00C7375B" w:rsidRPr="00C7375B" w:rsidRDefault="00C7375B" w:rsidP="00C7375B">
            <w:pPr>
              <w:spacing w:line="240" w:lineRule="auto"/>
              <w:rPr>
                <w:rFonts w:eastAsia="Times New Roman"/>
                <w:b/>
                <w:sz w:val="24"/>
                <w:szCs w:val="24"/>
              </w:rPr>
            </w:pPr>
            <w:r w:rsidRPr="00C7375B">
              <w:rPr>
                <w:rFonts w:eastAsia="Times New Roman"/>
                <w:b/>
                <w:sz w:val="24"/>
                <w:szCs w:val="24"/>
              </w:rPr>
              <w:t>Assumption</w:t>
            </w:r>
          </w:p>
        </w:tc>
        <w:tc>
          <w:tcPr>
            <w:tcW w:w="5670" w:type="dxa"/>
            <w:shd w:val="pct5" w:color="auto" w:fill="auto"/>
          </w:tcPr>
          <w:p w:rsidR="00C7375B" w:rsidRPr="00C7375B" w:rsidRDefault="00C7375B" w:rsidP="00C7375B">
            <w:pPr>
              <w:spacing w:line="240" w:lineRule="auto"/>
              <w:rPr>
                <w:rFonts w:eastAsia="Times New Roman"/>
                <w:b/>
                <w:sz w:val="24"/>
                <w:szCs w:val="24"/>
              </w:rPr>
            </w:pPr>
            <w:r w:rsidRPr="00C7375B">
              <w:rPr>
                <w:rFonts w:eastAsia="Times New Roman"/>
                <w:b/>
                <w:sz w:val="24"/>
                <w:szCs w:val="24"/>
              </w:rPr>
              <w:t>Description</w:t>
            </w:r>
          </w:p>
        </w:tc>
        <w:tc>
          <w:tcPr>
            <w:tcW w:w="1440" w:type="dxa"/>
            <w:shd w:val="pct5" w:color="auto" w:fill="auto"/>
          </w:tcPr>
          <w:p w:rsidR="00C7375B" w:rsidRPr="00C7375B" w:rsidRDefault="00C7375B" w:rsidP="00C7375B">
            <w:pPr>
              <w:spacing w:line="240" w:lineRule="auto"/>
              <w:rPr>
                <w:rFonts w:eastAsia="Times New Roman"/>
                <w:b/>
                <w:sz w:val="24"/>
                <w:szCs w:val="24"/>
              </w:rPr>
            </w:pPr>
            <w:r w:rsidRPr="00C7375B">
              <w:rPr>
                <w:rFonts w:eastAsia="Times New Roman"/>
                <w:b/>
                <w:sz w:val="24"/>
                <w:szCs w:val="24"/>
              </w:rPr>
              <w:t>Amount</w:t>
            </w:r>
          </w:p>
        </w:tc>
      </w:tr>
      <w:tr w:rsidR="00C7375B" w:rsidRPr="00C7375B" w:rsidTr="00F42483">
        <w:tc>
          <w:tcPr>
            <w:tcW w:w="2070" w:type="dxa"/>
          </w:tcPr>
          <w:p w:rsidR="00C7375B" w:rsidRPr="00C7375B" w:rsidRDefault="00C7375B" w:rsidP="00C7375B">
            <w:pPr>
              <w:spacing w:line="240" w:lineRule="auto"/>
              <w:rPr>
                <w:rFonts w:eastAsia="Times New Roman"/>
                <w:sz w:val="24"/>
                <w:szCs w:val="24"/>
              </w:rPr>
            </w:pPr>
            <w:r w:rsidRPr="00C7375B">
              <w:rPr>
                <w:rFonts w:eastAsia="Times New Roman"/>
                <w:sz w:val="24"/>
                <w:szCs w:val="24"/>
              </w:rPr>
              <w:t xml:space="preserve">Worker Population </w:t>
            </w:r>
          </w:p>
          <w:p w:rsidR="00C7375B" w:rsidRPr="00C7375B" w:rsidRDefault="00C7375B" w:rsidP="00C7375B">
            <w:pPr>
              <w:spacing w:line="240" w:lineRule="auto"/>
              <w:rPr>
                <w:rFonts w:eastAsia="Times New Roman"/>
                <w:sz w:val="24"/>
                <w:szCs w:val="24"/>
              </w:rPr>
            </w:pPr>
          </w:p>
        </w:tc>
        <w:tc>
          <w:tcPr>
            <w:tcW w:w="5670" w:type="dxa"/>
          </w:tcPr>
          <w:p w:rsidR="00C7375B" w:rsidRPr="00C7375B" w:rsidRDefault="00C7375B" w:rsidP="00C7375B">
            <w:pPr>
              <w:spacing w:line="240" w:lineRule="auto"/>
              <w:rPr>
                <w:rFonts w:eastAsia="Times New Roman"/>
                <w:sz w:val="24"/>
                <w:szCs w:val="24"/>
              </w:rPr>
            </w:pPr>
            <w:r w:rsidRPr="00C7375B">
              <w:rPr>
                <w:rFonts w:eastAsia="Times New Roman"/>
                <w:sz w:val="24"/>
                <w:szCs w:val="24"/>
              </w:rPr>
              <w:t xml:space="preserve">Number of employees in the </w:t>
            </w:r>
            <w:r w:rsidR="007F0E30">
              <w:rPr>
                <w:rFonts w:eastAsia="Times New Roman"/>
                <w:sz w:val="24"/>
                <w:szCs w:val="24"/>
              </w:rPr>
              <w:t>Study Area</w:t>
            </w:r>
            <w:r w:rsidRPr="00C7375B">
              <w:rPr>
                <w:rFonts w:eastAsia="Times New Roman"/>
                <w:sz w:val="24"/>
                <w:szCs w:val="24"/>
              </w:rPr>
              <w:t xml:space="preserve">. While many are also </w:t>
            </w:r>
            <w:r w:rsidR="007F0E30">
              <w:rPr>
                <w:rFonts w:eastAsia="Times New Roman"/>
                <w:sz w:val="24"/>
                <w:szCs w:val="24"/>
              </w:rPr>
              <w:t>Trade Area</w:t>
            </w:r>
            <w:r w:rsidRPr="00C7375B">
              <w:rPr>
                <w:rFonts w:eastAsia="Times New Roman"/>
                <w:sz w:val="24"/>
                <w:szCs w:val="24"/>
              </w:rPr>
              <w:t xml:space="preserve"> residents, their extensive presence in the district may reflect spending potential over and above that of residents. </w:t>
            </w:r>
          </w:p>
        </w:tc>
        <w:tc>
          <w:tcPr>
            <w:tcW w:w="1440" w:type="dxa"/>
          </w:tcPr>
          <w:p w:rsidR="00C7375B" w:rsidRPr="00562786" w:rsidRDefault="004E15F0" w:rsidP="00C7375B">
            <w:pPr>
              <w:spacing w:line="240" w:lineRule="auto"/>
              <w:rPr>
                <w:rFonts w:eastAsia="Times New Roman"/>
                <w:sz w:val="24"/>
                <w:szCs w:val="24"/>
              </w:rPr>
            </w:pPr>
            <w:r w:rsidRPr="008E72C9">
              <w:rPr>
                <w:rFonts w:eastAsia="Times New Roman"/>
                <w:color w:val="FF0000"/>
                <w:sz w:val="24"/>
                <w:szCs w:val="24"/>
              </w:rPr>
              <w:t>3</w:t>
            </w:r>
            <w:r w:rsidR="006A274A" w:rsidRPr="008E72C9">
              <w:rPr>
                <w:rFonts w:eastAsia="Times New Roman"/>
                <w:color w:val="FF0000"/>
                <w:sz w:val="24"/>
                <w:szCs w:val="24"/>
              </w:rPr>
              <w:t>,000</w:t>
            </w:r>
          </w:p>
        </w:tc>
      </w:tr>
      <w:tr w:rsidR="00C7375B" w:rsidRPr="00C7375B" w:rsidTr="00F42483">
        <w:tc>
          <w:tcPr>
            <w:tcW w:w="2070" w:type="dxa"/>
          </w:tcPr>
          <w:p w:rsidR="00C7375B" w:rsidRPr="00C7375B" w:rsidRDefault="00C7375B" w:rsidP="00562786">
            <w:pPr>
              <w:spacing w:line="240" w:lineRule="auto"/>
              <w:rPr>
                <w:rFonts w:eastAsia="Times New Roman"/>
                <w:sz w:val="24"/>
                <w:szCs w:val="24"/>
              </w:rPr>
            </w:pPr>
            <w:r w:rsidRPr="00C7375B">
              <w:rPr>
                <w:rFonts w:eastAsia="Times New Roman"/>
                <w:sz w:val="24"/>
                <w:szCs w:val="24"/>
              </w:rPr>
              <w:t xml:space="preserve">Spending Per </w:t>
            </w:r>
            <w:r w:rsidR="00562786">
              <w:rPr>
                <w:rFonts w:eastAsia="Times New Roman"/>
                <w:sz w:val="24"/>
                <w:szCs w:val="24"/>
              </w:rPr>
              <w:t>Year</w:t>
            </w:r>
          </w:p>
        </w:tc>
        <w:tc>
          <w:tcPr>
            <w:tcW w:w="5670" w:type="dxa"/>
          </w:tcPr>
          <w:p w:rsidR="00C7375B" w:rsidRPr="00C7375B" w:rsidRDefault="00C7375B" w:rsidP="00562786">
            <w:pPr>
              <w:spacing w:line="240" w:lineRule="auto"/>
              <w:rPr>
                <w:rFonts w:eastAsia="Times New Roman"/>
                <w:sz w:val="24"/>
                <w:szCs w:val="24"/>
              </w:rPr>
            </w:pPr>
            <w:r w:rsidRPr="00C7375B">
              <w:rPr>
                <w:rFonts w:eastAsia="Times New Roman"/>
                <w:sz w:val="24"/>
                <w:szCs w:val="24"/>
              </w:rPr>
              <w:t>U</w:t>
            </w:r>
            <w:r w:rsidR="00562786">
              <w:rPr>
                <w:rFonts w:eastAsia="Times New Roman"/>
                <w:sz w:val="24"/>
                <w:szCs w:val="24"/>
              </w:rPr>
              <w:t>.</w:t>
            </w:r>
            <w:r w:rsidRPr="00C7375B">
              <w:rPr>
                <w:rFonts w:eastAsia="Times New Roman"/>
                <w:sz w:val="24"/>
                <w:szCs w:val="24"/>
              </w:rPr>
              <w:t>S</w:t>
            </w:r>
            <w:r w:rsidR="00562786">
              <w:rPr>
                <w:rFonts w:eastAsia="Times New Roman"/>
                <w:sz w:val="24"/>
                <w:szCs w:val="24"/>
              </w:rPr>
              <w:t>. annual</w:t>
            </w:r>
            <w:r w:rsidRPr="00C7375B">
              <w:rPr>
                <w:rFonts w:eastAsia="Times New Roman"/>
                <w:sz w:val="24"/>
                <w:szCs w:val="24"/>
              </w:rPr>
              <w:t xml:space="preserve"> sales in each store category </w:t>
            </w:r>
            <w:r w:rsidR="00562786">
              <w:rPr>
                <w:rFonts w:eastAsia="Times New Roman"/>
                <w:sz w:val="24"/>
                <w:szCs w:val="24"/>
              </w:rPr>
              <w:t xml:space="preserve">are </w:t>
            </w:r>
            <w:r w:rsidRPr="00C7375B">
              <w:rPr>
                <w:rFonts w:eastAsia="Times New Roman"/>
                <w:sz w:val="24"/>
                <w:szCs w:val="24"/>
              </w:rPr>
              <w:t>based on estimates by the International Coun</w:t>
            </w:r>
            <w:r w:rsidR="00562786">
              <w:rPr>
                <w:rFonts w:eastAsia="Times New Roman"/>
                <w:sz w:val="24"/>
                <w:szCs w:val="24"/>
              </w:rPr>
              <w:t xml:space="preserve">cil of Shopping Centers (2012).  They are distributed in part according to the 2012 US Economic Census. </w:t>
            </w:r>
          </w:p>
        </w:tc>
        <w:tc>
          <w:tcPr>
            <w:tcW w:w="1440" w:type="dxa"/>
          </w:tcPr>
          <w:p w:rsidR="00C7375B" w:rsidRPr="00562786" w:rsidRDefault="006A274A" w:rsidP="00C7375B">
            <w:pPr>
              <w:spacing w:line="240" w:lineRule="auto"/>
              <w:rPr>
                <w:rFonts w:eastAsia="Times New Roman"/>
                <w:sz w:val="24"/>
                <w:szCs w:val="24"/>
              </w:rPr>
            </w:pPr>
            <w:r w:rsidRPr="003A096C">
              <w:rPr>
                <w:rFonts w:eastAsia="Times New Roman"/>
                <w:sz w:val="24"/>
                <w:szCs w:val="24"/>
              </w:rPr>
              <w:t>Calc</w:t>
            </w:r>
            <w:r>
              <w:rPr>
                <w:rFonts w:eastAsia="Times New Roman"/>
                <w:sz w:val="24"/>
                <w:szCs w:val="24"/>
              </w:rPr>
              <w:t>ulation</w:t>
            </w:r>
          </w:p>
        </w:tc>
      </w:tr>
      <w:tr w:rsidR="00C7375B" w:rsidRPr="00C7375B" w:rsidTr="00F42483">
        <w:tc>
          <w:tcPr>
            <w:tcW w:w="2070" w:type="dxa"/>
          </w:tcPr>
          <w:p w:rsidR="00C7375B" w:rsidRPr="00C7375B" w:rsidRDefault="00C7375B" w:rsidP="00C7375B">
            <w:pPr>
              <w:spacing w:line="240" w:lineRule="auto"/>
              <w:rPr>
                <w:rFonts w:eastAsia="Times New Roman"/>
                <w:sz w:val="24"/>
                <w:szCs w:val="24"/>
              </w:rPr>
            </w:pPr>
            <w:r w:rsidRPr="00C7375B">
              <w:rPr>
                <w:rFonts w:eastAsia="Times New Roman"/>
                <w:sz w:val="24"/>
                <w:szCs w:val="24"/>
              </w:rPr>
              <w:t xml:space="preserve">Behavioral Index (US=100) </w:t>
            </w:r>
          </w:p>
        </w:tc>
        <w:tc>
          <w:tcPr>
            <w:tcW w:w="5670" w:type="dxa"/>
          </w:tcPr>
          <w:p w:rsidR="00C7375B" w:rsidRPr="00C7375B" w:rsidRDefault="00C7375B" w:rsidP="00C7375B">
            <w:pPr>
              <w:spacing w:line="240" w:lineRule="auto"/>
              <w:rPr>
                <w:rFonts w:eastAsia="Times New Roman"/>
                <w:sz w:val="24"/>
                <w:szCs w:val="24"/>
              </w:rPr>
            </w:pPr>
            <w:r w:rsidRPr="00C7375B">
              <w:rPr>
                <w:rFonts w:eastAsia="Times New Roman"/>
                <w:sz w:val="24"/>
                <w:szCs w:val="24"/>
              </w:rPr>
              <w:t>Behavioral Index (US=100) is applied to account for the amount of retail and dining offerings in the subject district relative to other office districts in the country.</w:t>
            </w:r>
          </w:p>
        </w:tc>
        <w:tc>
          <w:tcPr>
            <w:tcW w:w="1440" w:type="dxa"/>
          </w:tcPr>
          <w:p w:rsidR="00C7375B" w:rsidRPr="00562786" w:rsidRDefault="00C7375B" w:rsidP="00C7375B">
            <w:pPr>
              <w:spacing w:line="240" w:lineRule="auto"/>
              <w:rPr>
                <w:rFonts w:eastAsia="Times New Roman"/>
                <w:sz w:val="24"/>
                <w:szCs w:val="24"/>
              </w:rPr>
            </w:pPr>
            <w:r w:rsidRPr="008E72C9">
              <w:rPr>
                <w:rFonts w:eastAsia="Times New Roman"/>
                <w:color w:val="FF0000"/>
                <w:sz w:val="24"/>
                <w:szCs w:val="24"/>
              </w:rPr>
              <w:t>100</w:t>
            </w:r>
          </w:p>
        </w:tc>
      </w:tr>
      <w:tr w:rsidR="00C7375B" w:rsidRPr="00C7375B" w:rsidTr="00F42483">
        <w:tc>
          <w:tcPr>
            <w:tcW w:w="2070" w:type="dxa"/>
          </w:tcPr>
          <w:p w:rsidR="00C7375B" w:rsidRPr="00C7375B" w:rsidRDefault="007F0E30" w:rsidP="00C7375B">
            <w:pPr>
              <w:spacing w:line="240" w:lineRule="auto"/>
              <w:rPr>
                <w:rFonts w:eastAsia="Times New Roman"/>
                <w:sz w:val="24"/>
                <w:szCs w:val="24"/>
              </w:rPr>
            </w:pPr>
            <w:r>
              <w:rPr>
                <w:rFonts w:eastAsia="Times New Roman"/>
                <w:sz w:val="24"/>
                <w:szCs w:val="24"/>
              </w:rPr>
              <w:t>Study Area</w:t>
            </w:r>
            <w:r w:rsidR="00C7375B" w:rsidRPr="00C7375B">
              <w:rPr>
                <w:rFonts w:eastAsia="Times New Roman"/>
                <w:sz w:val="24"/>
                <w:szCs w:val="24"/>
              </w:rPr>
              <w:t xml:space="preserve"> $Potential </w:t>
            </w:r>
          </w:p>
        </w:tc>
        <w:tc>
          <w:tcPr>
            <w:tcW w:w="5670" w:type="dxa"/>
          </w:tcPr>
          <w:p w:rsidR="00C7375B" w:rsidRPr="00C7375B" w:rsidRDefault="006D0BC2" w:rsidP="008E72C9">
            <w:pPr>
              <w:spacing w:line="240" w:lineRule="auto"/>
              <w:rPr>
                <w:rFonts w:eastAsia="Times New Roman"/>
                <w:sz w:val="24"/>
                <w:szCs w:val="24"/>
              </w:rPr>
            </w:pPr>
            <w:r>
              <w:rPr>
                <w:rFonts w:eastAsia="Times New Roman"/>
                <w:sz w:val="24"/>
                <w:szCs w:val="24"/>
              </w:rPr>
              <w:t>Multiplication of</w:t>
            </w:r>
            <w:r w:rsidRPr="003A096C">
              <w:rPr>
                <w:rFonts w:eastAsia="Times New Roman"/>
                <w:sz w:val="24"/>
                <w:szCs w:val="24"/>
              </w:rPr>
              <w:t xml:space="preserve"> the above variables.</w:t>
            </w:r>
          </w:p>
        </w:tc>
        <w:tc>
          <w:tcPr>
            <w:tcW w:w="1440" w:type="dxa"/>
          </w:tcPr>
          <w:p w:rsidR="00C7375B" w:rsidRPr="00562786" w:rsidRDefault="006A274A" w:rsidP="00C7375B">
            <w:pPr>
              <w:spacing w:line="240" w:lineRule="auto"/>
              <w:rPr>
                <w:rFonts w:eastAsia="Times New Roman"/>
                <w:sz w:val="24"/>
                <w:szCs w:val="24"/>
              </w:rPr>
            </w:pPr>
            <w:r w:rsidRPr="003A096C">
              <w:rPr>
                <w:rFonts w:eastAsia="Times New Roman"/>
                <w:sz w:val="24"/>
                <w:szCs w:val="24"/>
              </w:rPr>
              <w:t>Calc</w:t>
            </w:r>
            <w:r>
              <w:rPr>
                <w:rFonts w:eastAsia="Times New Roman"/>
                <w:sz w:val="24"/>
                <w:szCs w:val="24"/>
              </w:rPr>
              <w:t>ulation</w:t>
            </w:r>
          </w:p>
        </w:tc>
      </w:tr>
    </w:tbl>
    <w:p w:rsidR="00E976C6" w:rsidRDefault="00C7375B" w:rsidP="00C7375B">
      <w:pPr>
        <w:spacing w:line="240" w:lineRule="auto"/>
        <w:rPr>
          <w:rFonts w:eastAsia="Times New Roman"/>
          <w:b/>
          <w:sz w:val="24"/>
          <w:szCs w:val="24"/>
        </w:rPr>
      </w:pPr>
      <w:r w:rsidRPr="00C7375B">
        <w:rPr>
          <w:rFonts w:eastAsia="Times New Roman"/>
          <w:sz w:val="24"/>
          <w:szCs w:val="24"/>
        </w:rPr>
        <w:br w:type="page"/>
      </w:r>
      <w:r w:rsidR="00E976C6">
        <w:rPr>
          <w:rFonts w:eastAsia="Times New Roman"/>
          <w:b/>
          <w:sz w:val="24"/>
          <w:szCs w:val="24"/>
        </w:rPr>
        <w:lastRenderedPageBreak/>
        <w:t>Visitor Demand</w:t>
      </w:r>
    </w:p>
    <w:p w:rsidR="00C7375B" w:rsidRPr="00E976C6" w:rsidRDefault="00C7375B" w:rsidP="00C7375B">
      <w:pPr>
        <w:spacing w:line="240" w:lineRule="auto"/>
        <w:rPr>
          <w:rFonts w:eastAsia="Times New Roman"/>
          <w:b/>
          <w:sz w:val="24"/>
          <w:szCs w:val="24"/>
        </w:rPr>
      </w:pPr>
      <w:r w:rsidRPr="00C7375B">
        <w:rPr>
          <w:rFonts w:eastAsia="Times New Roman"/>
          <w:sz w:val="24"/>
          <w:szCs w:val="24"/>
        </w:rPr>
        <w:t xml:space="preserve">Overnight and day visitor demand potential is based on </w:t>
      </w:r>
      <w:r w:rsidR="008E72C9">
        <w:rPr>
          <w:rFonts w:eastAsia="Times New Roman"/>
          <w:color w:val="FF0000"/>
          <w:sz w:val="24"/>
          <w:szCs w:val="24"/>
        </w:rPr>
        <w:t>YOUR STATE</w:t>
      </w:r>
      <w:r w:rsidR="006F0114" w:rsidRPr="008E72C9">
        <w:rPr>
          <w:rFonts w:eastAsia="Times New Roman"/>
          <w:color w:val="FF0000"/>
          <w:sz w:val="24"/>
          <w:szCs w:val="24"/>
        </w:rPr>
        <w:t xml:space="preserve"> </w:t>
      </w:r>
      <w:r w:rsidRPr="00C7375B">
        <w:rPr>
          <w:rFonts w:eastAsia="Times New Roman"/>
          <w:sz w:val="24"/>
          <w:szCs w:val="24"/>
        </w:rPr>
        <w:t xml:space="preserve">Department of Tourism traveler spending estimates for </w:t>
      </w:r>
      <w:r w:rsidR="00497FBB" w:rsidRPr="00497FBB">
        <w:rPr>
          <w:rFonts w:eastAsia="Times New Roman"/>
          <w:color w:val="FF0000"/>
          <w:sz w:val="24"/>
          <w:szCs w:val="24"/>
        </w:rPr>
        <w:t>YOUR TOWN</w:t>
      </w:r>
      <w:r w:rsidR="008E72C9">
        <w:rPr>
          <w:rFonts w:eastAsia="Times New Roman"/>
          <w:sz w:val="24"/>
          <w:szCs w:val="24"/>
        </w:rPr>
        <w:t xml:space="preserve"> County.  Sales a</w:t>
      </w:r>
      <w:r w:rsidRPr="00C7375B">
        <w:rPr>
          <w:rFonts w:eastAsia="Times New Roman"/>
          <w:sz w:val="24"/>
          <w:szCs w:val="24"/>
        </w:rPr>
        <w:t xml:space="preserve">re then allocated among the retail and eating/drinking place categories in proportion to </w:t>
      </w:r>
      <w:r w:rsidR="007F0E30">
        <w:rPr>
          <w:rFonts w:eastAsia="Times New Roman"/>
          <w:sz w:val="24"/>
          <w:szCs w:val="24"/>
        </w:rPr>
        <w:t>Trade Area</w:t>
      </w:r>
      <w:r w:rsidRPr="00C7375B">
        <w:rPr>
          <w:rFonts w:eastAsia="Times New Roman"/>
          <w:sz w:val="24"/>
          <w:szCs w:val="24"/>
        </w:rPr>
        <w:t xml:space="preserve"> resident spending.  A percent of these sales was allocated to the </w:t>
      </w:r>
      <w:r w:rsidR="007F0E30">
        <w:rPr>
          <w:rFonts w:eastAsia="Times New Roman"/>
          <w:sz w:val="24"/>
          <w:szCs w:val="24"/>
        </w:rPr>
        <w:t>Study Area</w:t>
      </w:r>
      <w:r w:rsidRPr="00C7375B">
        <w:rPr>
          <w:rFonts w:eastAsia="Times New Roman"/>
          <w:sz w:val="24"/>
          <w:szCs w:val="24"/>
        </w:rPr>
        <w:t xml:space="preserve"> based on number of restaurants in the </w:t>
      </w:r>
      <w:r w:rsidR="007F0E30">
        <w:rPr>
          <w:rFonts w:eastAsia="Times New Roman"/>
          <w:sz w:val="24"/>
          <w:szCs w:val="24"/>
        </w:rPr>
        <w:t>Study Area</w:t>
      </w:r>
      <w:r w:rsidRPr="00C7375B">
        <w:rPr>
          <w:rFonts w:eastAsia="Times New Roman"/>
          <w:sz w:val="24"/>
          <w:szCs w:val="24"/>
        </w:rPr>
        <w:t xml:space="preserve"> as a pe</w:t>
      </w:r>
      <w:r w:rsidR="006F0114">
        <w:rPr>
          <w:rFonts w:eastAsia="Times New Roman"/>
          <w:sz w:val="24"/>
          <w:szCs w:val="24"/>
        </w:rPr>
        <w:t>rcent of those in the county (SA</w:t>
      </w:r>
      <w:r w:rsidRPr="00C7375B">
        <w:rPr>
          <w:rFonts w:eastAsia="Times New Roman"/>
          <w:sz w:val="24"/>
          <w:szCs w:val="24"/>
        </w:rPr>
        <w:t xml:space="preserve">/Co Estab.). A local modifier, Behavioral Index (Co.=100) is applied to account for attributes of the </w:t>
      </w:r>
      <w:r w:rsidR="007F0E30">
        <w:rPr>
          <w:rFonts w:eastAsia="Times New Roman"/>
          <w:sz w:val="24"/>
          <w:szCs w:val="24"/>
        </w:rPr>
        <w:t>Study Area</w:t>
      </w:r>
      <w:r w:rsidRPr="00C7375B">
        <w:rPr>
          <w:rFonts w:eastAsia="Times New Roman"/>
          <w:sz w:val="24"/>
          <w:szCs w:val="24"/>
        </w:rPr>
        <w:t xml:space="preserve"> as an inviting place for visitors relative to the county as a whole.</w:t>
      </w:r>
    </w:p>
    <w:tbl>
      <w:tblPr>
        <w:tblStyle w:val="TableGrid"/>
        <w:tblW w:w="9180" w:type="dxa"/>
        <w:tblInd w:w="198" w:type="dxa"/>
        <w:tblLayout w:type="fixed"/>
        <w:tblLook w:val="04A0" w:firstRow="1" w:lastRow="0" w:firstColumn="1" w:lastColumn="0" w:noHBand="0" w:noVBand="1"/>
      </w:tblPr>
      <w:tblGrid>
        <w:gridCol w:w="2070"/>
        <w:gridCol w:w="5670"/>
        <w:gridCol w:w="1440"/>
      </w:tblGrid>
      <w:tr w:rsidR="00C7375B" w:rsidRPr="00C7375B" w:rsidTr="00F42483">
        <w:tc>
          <w:tcPr>
            <w:tcW w:w="2070" w:type="dxa"/>
            <w:shd w:val="pct5" w:color="auto" w:fill="auto"/>
          </w:tcPr>
          <w:p w:rsidR="00C7375B" w:rsidRPr="00C7375B" w:rsidRDefault="00C7375B" w:rsidP="00C7375B">
            <w:pPr>
              <w:spacing w:line="240" w:lineRule="auto"/>
              <w:rPr>
                <w:rFonts w:eastAsia="Times New Roman"/>
                <w:b/>
                <w:sz w:val="24"/>
                <w:szCs w:val="24"/>
              </w:rPr>
            </w:pPr>
            <w:r w:rsidRPr="00C7375B">
              <w:rPr>
                <w:rFonts w:eastAsia="Times New Roman"/>
                <w:b/>
                <w:sz w:val="24"/>
                <w:szCs w:val="24"/>
              </w:rPr>
              <w:t>Assumption</w:t>
            </w:r>
          </w:p>
        </w:tc>
        <w:tc>
          <w:tcPr>
            <w:tcW w:w="5670" w:type="dxa"/>
            <w:shd w:val="pct5" w:color="auto" w:fill="auto"/>
          </w:tcPr>
          <w:p w:rsidR="00C7375B" w:rsidRPr="00C7375B" w:rsidRDefault="00C7375B" w:rsidP="00C7375B">
            <w:pPr>
              <w:spacing w:line="240" w:lineRule="auto"/>
              <w:rPr>
                <w:rFonts w:eastAsia="Times New Roman"/>
                <w:b/>
                <w:sz w:val="24"/>
                <w:szCs w:val="24"/>
              </w:rPr>
            </w:pPr>
            <w:r w:rsidRPr="00C7375B">
              <w:rPr>
                <w:rFonts w:eastAsia="Times New Roman"/>
                <w:b/>
                <w:sz w:val="24"/>
                <w:szCs w:val="24"/>
              </w:rPr>
              <w:t>Description</w:t>
            </w:r>
          </w:p>
        </w:tc>
        <w:tc>
          <w:tcPr>
            <w:tcW w:w="1440" w:type="dxa"/>
            <w:shd w:val="pct5" w:color="auto" w:fill="auto"/>
          </w:tcPr>
          <w:p w:rsidR="00C7375B" w:rsidRPr="00C7375B" w:rsidRDefault="00C7375B" w:rsidP="00C7375B">
            <w:pPr>
              <w:spacing w:line="240" w:lineRule="auto"/>
              <w:rPr>
                <w:rFonts w:eastAsia="Times New Roman"/>
                <w:b/>
                <w:sz w:val="24"/>
                <w:szCs w:val="24"/>
              </w:rPr>
            </w:pPr>
            <w:r w:rsidRPr="00C7375B">
              <w:rPr>
                <w:rFonts w:eastAsia="Times New Roman"/>
                <w:b/>
                <w:sz w:val="24"/>
                <w:szCs w:val="24"/>
              </w:rPr>
              <w:t>Amount</w:t>
            </w:r>
          </w:p>
        </w:tc>
      </w:tr>
      <w:tr w:rsidR="00C7375B" w:rsidRPr="00C7375B" w:rsidTr="00F42483">
        <w:tc>
          <w:tcPr>
            <w:tcW w:w="2070" w:type="dxa"/>
          </w:tcPr>
          <w:p w:rsidR="00C7375B" w:rsidRPr="00C7375B" w:rsidRDefault="006F0114" w:rsidP="00C7375B">
            <w:pPr>
              <w:spacing w:line="240" w:lineRule="auto"/>
              <w:rPr>
                <w:rFonts w:eastAsia="Times New Roman"/>
                <w:sz w:val="24"/>
                <w:szCs w:val="24"/>
              </w:rPr>
            </w:pPr>
            <w:r>
              <w:rPr>
                <w:rFonts w:eastAsia="Times New Roman"/>
                <w:sz w:val="24"/>
                <w:szCs w:val="24"/>
              </w:rPr>
              <w:t xml:space="preserve">Annual </w:t>
            </w:r>
            <w:r w:rsidR="00C7375B" w:rsidRPr="00C7375B">
              <w:rPr>
                <w:rFonts w:eastAsia="Times New Roman"/>
                <w:sz w:val="24"/>
                <w:szCs w:val="24"/>
              </w:rPr>
              <w:t>Visitor Spending-County</w:t>
            </w:r>
          </w:p>
          <w:p w:rsidR="00C7375B" w:rsidRPr="00C7375B" w:rsidRDefault="00C7375B" w:rsidP="00C7375B">
            <w:pPr>
              <w:spacing w:line="240" w:lineRule="auto"/>
              <w:rPr>
                <w:rFonts w:eastAsia="Times New Roman"/>
                <w:sz w:val="24"/>
                <w:szCs w:val="24"/>
              </w:rPr>
            </w:pPr>
          </w:p>
        </w:tc>
        <w:tc>
          <w:tcPr>
            <w:tcW w:w="5670" w:type="dxa"/>
          </w:tcPr>
          <w:p w:rsidR="00C7375B" w:rsidRPr="00C7375B" w:rsidRDefault="00C7375B" w:rsidP="00B602B6">
            <w:pPr>
              <w:spacing w:line="240" w:lineRule="auto"/>
              <w:rPr>
                <w:rFonts w:eastAsia="Times New Roman"/>
                <w:sz w:val="24"/>
                <w:szCs w:val="24"/>
              </w:rPr>
            </w:pPr>
            <w:r w:rsidRPr="00C7375B">
              <w:rPr>
                <w:rFonts w:eastAsia="Times New Roman"/>
                <w:sz w:val="24"/>
                <w:szCs w:val="24"/>
              </w:rPr>
              <w:t>Direct annual</w:t>
            </w:r>
            <w:r w:rsidR="00B602B6">
              <w:rPr>
                <w:rFonts w:eastAsia="Times New Roman"/>
                <w:sz w:val="24"/>
                <w:szCs w:val="24"/>
              </w:rPr>
              <w:t xml:space="preserve"> </w:t>
            </w:r>
            <w:r w:rsidRPr="00C7375B">
              <w:rPr>
                <w:rFonts w:eastAsia="Times New Roman"/>
                <w:sz w:val="24"/>
                <w:szCs w:val="24"/>
              </w:rPr>
              <w:t>spending by visitors</w:t>
            </w:r>
            <w:r w:rsidR="00C82C74">
              <w:rPr>
                <w:rFonts w:eastAsia="Times New Roman"/>
                <w:sz w:val="24"/>
                <w:szCs w:val="24"/>
              </w:rPr>
              <w:t xml:space="preserve"> in county</w:t>
            </w:r>
            <w:r w:rsidRPr="00C7375B">
              <w:rPr>
                <w:rFonts w:eastAsia="Times New Roman"/>
                <w:sz w:val="24"/>
                <w:szCs w:val="24"/>
              </w:rPr>
              <w:t xml:space="preserve"> as reported by t</w:t>
            </w:r>
            <w:r w:rsidR="00C82C74">
              <w:rPr>
                <w:rFonts w:eastAsia="Times New Roman"/>
                <w:sz w:val="24"/>
                <w:szCs w:val="24"/>
              </w:rPr>
              <w:t xml:space="preserve">he State Department of Tourism.  These visitor sales are then </w:t>
            </w:r>
            <w:r w:rsidRPr="00C7375B">
              <w:rPr>
                <w:rFonts w:eastAsia="Times New Roman"/>
                <w:sz w:val="24"/>
                <w:szCs w:val="24"/>
              </w:rPr>
              <w:t>distribut</w:t>
            </w:r>
            <w:r w:rsidR="00C82C74">
              <w:rPr>
                <w:rFonts w:eastAsia="Times New Roman"/>
                <w:sz w:val="24"/>
                <w:szCs w:val="24"/>
              </w:rPr>
              <w:t>ed</w:t>
            </w:r>
            <w:r w:rsidRPr="00C7375B">
              <w:rPr>
                <w:rFonts w:eastAsia="Times New Roman"/>
                <w:sz w:val="24"/>
                <w:szCs w:val="24"/>
              </w:rPr>
              <w:t xml:space="preserve"> </w:t>
            </w:r>
            <w:r w:rsidR="00C82C74">
              <w:rPr>
                <w:rFonts w:eastAsia="Times New Roman"/>
                <w:sz w:val="24"/>
                <w:szCs w:val="24"/>
              </w:rPr>
              <w:t xml:space="preserve">in accordance with all </w:t>
            </w:r>
            <w:r w:rsidRPr="00C7375B">
              <w:rPr>
                <w:rFonts w:eastAsia="Times New Roman"/>
                <w:sz w:val="24"/>
                <w:szCs w:val="24"/>
              </w:rPr>
              <w:t>sales reported by the 2012 U</w:t>
            </w:r>
            <w:r w:rsidR="006F0114">
              <w:rPr>
                <w:rFonts w:eastAsia="Times New Roman"/>
                <w:sz w:val="24"/>
                <w:szCs w:val="24"/>
              </w:rPr>
              <w:t>.</w:t>
            </w:r>
            <w:r w:rsidRPr="00C7375B">
              <w:rPr>
                <w:rFonts w:eastAsia="Times New Roman"/>
                <w:sz w:val="24"/>
                <w:szCs w:val="24"/>
              </w:rPr>
              <w:t>S</w:t>
            </w:r>
            <w:r w:rsidR="006F0114">
              <w:rPr>
                <w:rFonts w:eastAsia="Times New Roman"/>
                <w:sz w:val="24"/>
                <w:szCs w:val="24"/>
              </w:rPr>
              <w:t>.</w:t>
            </w:r>
            <w:r w:rsidR="00C82C74">
              <w:rPr>
                <w:rFonts w:eastAsia="Times New Roman"/>
                <w:sz w:val="24"/>
                <w:szCs w:val="24"/>
              </w:rPr>
              <w:t xml:space="preserve"> Economic Census.</w:t>
            </w:r>
          </w:p>
        </w:tc>
        <w:tc>
          <w:tcPr>
            <w:tcW w:w="1440" w:type="dxa"/>
          </w:tcPr>
          <w:p w:rsidR="00C7375B" w:rsidRPr="006F0114" w:rsidRDefault="00270AAD" w:rsidP="00C7375B">
            <w:pPr>
              <w:spacing w:line="240" w:lineRule="auto"/>
              <w:rPr>
                <w:rFonts w:eastAsia="Times New Roman"/>
                <w:sz w:val="24"/>
                <w:szCs w:val="24"/>
              </w:rPr>
            </w:pPr>
            <w:r w:rsidRPr="003A096C">
              <w:rPr>
                <w:rFonts w:eastAsia="Times New Roman"/>
                <w:sz w:val="24"/>
                <w:szCs w:val="24"/>
              </w:rPr>
              <w:t>Calc</w:t>
            </w:r>
            <w:r>
              <w:rPr>
                <w:rFonts w:eastAsia="Times New Roman"/>
                <w:sz w:val="24"/>
                <w:szCs w:val="24"/>
              </w:rPr>
              <w:t>ulation</w:t>
            </w:r>
          </w:p>
        </w:tc>
      </w:tr>
      <w:tr w:rsidR="00C7375B" w:rsidRPr="00C7375B" w:rsidTr="00F42483">
        <w:tc>
          <w:tcPr>
            <w:tcW w:w="2070" w:type="dxa"/>
          </w:tcPr>
          <w:p w:rsidR="00C7375B" w:rsidRPr="00C7375B" w:rsidRDefault="006F0114" w:rsidP="00270AAD">
            <w:pPr>
              <w:spacing w:line="240" w:lineRule="auto"/>
              <w:rPr>
                <w:rFonts w:eastAsia="Times New Roman"/>
                <w:sz w:val="24"/>
                <w:szCs w:val="24"/>
              </w:rPr>
            </w:pPr>
            <w:r>
              <w:rPr>
                <w:rFonts w:eastAsia="Times New Roman"/>
                <w:sz w:val="24"/>
                <w:szCs w:val="24"/>
              </w:rPr>
              <w:t>SA</w:t>
            </w:r>
            <w:r w:rsidR="00C7375B" w:rsidRPr="00C7375B">
              <w:rPr>
                <w:rFonts w:eastAsia="Times New Roman"/>
                <w:sz w:val="24"/>
                <w:szCs w:val="24"/>
              </w:rPr>
              <w:t>/Co</w:t>
            </w:r>
            <w:r w:rsidR="00270AAD">
              <w:rPr>
                <w:rFonts w:eastAsia="Times New Roman"/>
                <w:sz w:val="24"/>
                <w:szCs w:val="24"/>
              </w:rPr>
              <w:t xml:space="preserve">. </w:t>
            </w:r>
            <w:r w:rsidR="00C7375B" w:rsidRPr="00C7375B">
              <w:rPr>
                <w:rFonts w:eastAsia="Times New Roman"/>
                <w:sz w:val="24"/>
                <w:szCs w:val="24"/>
              </w:rPr>
              <w:t xml:space="preserve">Establishments </w:t>
            </w:r>
          </w:p>
        </w:tc>
        <w:tc>
          <w:tcPr>
            <w:tcW w:w="5670" w:type="dxa"/>
          </w:tcPr>
          <w:p w:rsidR="00C7375B" w:rsidRPr="00C7375B" w:rsidRDefault="00C7375B" w:rsidP="00C7375B">
            <w:pPr>
              <w:spacing w:line="240" w:lineRule="auto"/>
              <w:rPr>
                <w:rFonts w:eastAsia="Times New Roman"/>
                <w:sz w:val="24"/>
                <w:szCs w:val="24"/>
              </w:rPr>
            </w:pPr>
            <w:r w:rsidRPr="00C7375B">
              <w:rPr>
                <w:rFonts w:eastAsia="Times New Roman"/>
                <w:sz w:val="24"/>
                <w:szCs w:val="24"/>
              </w:rPr>
              <w:t xml:space="preserve">A measure of the current hospitality industry activity: the number of eating/drinking places in the </w:t>
            </w:r>
            <w:r w:rsidR="007F0E30">
              <w:rPr>
                <w:rFonts w:eastAsia="Times New Roman"/>
                <w:sz w:val="24"/>
                <w:szCs w:val="24"/>
              </w:rPr>
              <w:t>Study Area</w:t>
            </w:r>
            <w:r w:rsidR="006F0114">
              <w:rPr>
                <w:rFonts w:eastAsia="Times New Roman"/>
                <w:sz w:val="24"/>
                <w:szCs w:val="24"/>
              </w:rPr>
              <w:t xml:space="preserve"> (SA</w:t>
            </w:r>
            <w:r w:rsidRPr="00C7375B">
              <w:rPr>
                <w:rFonts w:eastAsia="Times New Roman"/>
                <w:sz w:val="24"/>
                <w:szCs w:val="24"/>
              </w:rPr>
              <w:t>) as a percent of those in the County (Co.).</w:t>
            </w:r>
          </w:p>
        </w:tc>
        <w:tc>
          <w:tcPr>
            <w:tcW w:w="1440" w:type="dxa"/>
          </w:tcPr>
          <w:p w:rsidR="00C7375B" w:rsidRPr="006F0114" w:rsidRDefault="00433D01" w:rsidP="00C7375B">
            <w:pPr>
              <w:spacing w:line="240" w:lineRule="auto"/>
              <w:rPr>
                <w:rFonts w:eastAsia="Times New Roman"/>
                <w:sz w:val="24"/>
                <w:szCs w:val="24"/>
              </w:rPr>
            </w:pPr>
            <w:r w:rsidRPr="008E72C9">
              <w:rPr>
                <w:rFonts w:eastAsia="Times New Roman"/>
                <w:color w:val="FF0000"/>
                <w:sz w:val="24"/>
                <w:szCs w:val="24"/>
              </w:rPr>
              <w:t>16</w:t>
            </w:r>
            <w:r w:rsidR="00C7375B" w:rsidRPr="008E72C9">
              <w:rPr>
                <w:rFonts w:eastAsia="Times New Roman"/>
                <w:color w:val="FF0000"/>
                <w:sz w:val="24"/>
                <w:szCs w:val="24"/>
              </w:rPr>
              <w:t>%</w:t>
            </w:r>
          </w:p>
        </w:tc>
      </w:tr>
      <w:tr w:rsidR="00C7375B" w:rsidRPr="00C7375B" w:rsidTr="00F42483">
        <w:tc>
          <w:tcPr>
            <w:tcW w:w="2070" w:type="dxa"/>
          </w:tcPr>
          <w:p w:rsidR="00C7375B" w:rsidRPr="00C7375B" w:rsidRDefault="00C7375B" w:rsidP="00C7375B">
            <w:pPr>
              <w:spacing w:line="240" w:lineRule="auto"/>
              <w:rPr>
                <w:rFonts w:eastAsia="Times New Roman"/>
                <w:sz w:val="24"/>
                <w:szCs w:val="24"/>
              </w:rPr>
            </w:pPr>
            <w:r w:rsidRPr="00C7375B">
              <w:rPr>
                <w:rFonts w:eastAsia="Times New Roman"/>
                <w:sz w:val="24"/>
                <w:szCs w:val="24"/>
              </w:rPr>
              <w:t xml:space="preserve">Behavioral Index (US=100) </w:t>
            </w:r>
          </w:p>
        </w:tc>
        <w:tc>
          <w:tcPr>
            <w:tcW w:w="5670" w:type="dxa"/>
          </w:tcPr>
          <w:p w:rsidR="00C7375B" w:rsidRPr="00C7375B" w:rsidRDefault="00C7375B" w:rsidP="00C7375B">
            <w:pPr>
              <w:spacing w:line="240" w:lineRule="auto"/>
              <w:rPr>
                <w:rFonts w:eastAsia="Times New Roman"/>
                <w:sz w:val="24"/>
                <w:szCs w:val="24"/>
              </w:rPr>
            </w:pPr>
            <w:r w:rsidRPr="00C7375B">
              <w:rPr>
                <w:rFonts w:eastAsia="Times New Roman"/>
                <w:sz w:val="24"/>
                <w:szCs w:val="24"/>
              </w:rPr>
              <w:t xml:space="preserve">Behavioral Index (US=100) is applied to account for attributes of the </w:t>
            </w:r>
            <w:r w:rsidR="007F0E30">
              <w:rPr>
                <w:rFonts w:eastAsia="Times New Roman"/>
                <w:sz w:val="24"/>
                <w:szCs w:val="24"/>
              </w:rPr>
              <w:t>Study Area</w:t>
            </w:r>
            <w:r w:rsidRPr="00C7375B">
              <w:rPr>
                <w:rFonts w:eastAsia="Times New Roman"/>
                <w:sz w:val="24"/>
                <w:szCs w:val="24"/>
              </w:rPr>
              <w:t xml:space="preserve"> as an inviting place for visitors relative to the county as a whole.</w:t>
            </w:r>
          </w:p>
        </w:tc>
        <w:tc>
          <w:tcPr>
            <w:tcW w:w="1440" w:type="dxa"/>
          </w:tcPr>
          <w:p w:rsidR="00C7375B" w:rsidRPr="006F0114" w:rsidRDefault="00C7375B" w:rsidP="00C7375B">
            <w:pPr>
              <w:spacing w:line="240" w:lineRule="auto"/>
              <w:rPr>
                <w:rFonts w:eastAsia="Times New Roman"/>
                <w:sz w:val="24"/>
                <w:szCs w:val="24"/>
              </w:rPr>
            </w:pPr>
            <w:r w:rsidRPr="008E72C9">
              <w:rPr>
                <w:rFonts w:eastAsia="Times New Roman"/>
                <w:color w:val="FF0000"/>
                <w:sz w:val="24"/>
                <w:szCs w:val="24"/>
              </w:rPr>
              <w:t>125</w:t>
            </w:r>
          </w:p>
        </w:tc>
      </w:tr>
      <w:tr w:rsidR="00C7375B" w:rsidRPr="00C7375B" w:rsidTr="00F42483">
        <w:tc>
          <w:tcPr>
            <w:tcW w:w="2070" w:type="dxa"/>
          </w:tcPr>
          <w:p w:rsidR="00C7375B" w:rsidRPr="00C7375B" w:rsidRDefault="007F0E30" w:rsidP="00C7375B">
            <w:pPr>
              <w:spacing w:line="240" w:lineRule="auto"/>
              <w:rPr>
                <w:rFonts w:eastAsia="Times New Roman"/>
                <w:sz w:val="24"/>
                <w:szCs w:val="24"/>
              </w:rPr>
            </w:pPr>
            <w:r>
              <w:rPr>
                <w:rFonts w:eastAsia="Times New Roman"/>
                <w:sz w:val="24"/>
                <w:szCs w:val="24"/>
              </w:rPr>
              <w:t>Study Area</w:t>
            </w:r>
            <w:r w:rsidR="00C7375B" w:rsidRPr="00C7375B">
              <w:rPr>
                <w:rFonts w:eastAsia="Times New Roman"/>
                <w:sz w:val="24"/>
                <w:szCs w:val="24"/>
              </w:rPr>
              <w:t xml:space="preserve"> $Potential </w:t>
            </w:r>
          </w:p>
        </w:tc>
        <w:tc>
          <w:tcPr>
            <w:tcW w:w="5670" w:type="dxa"/>
          </w:tcPr>
          <w:p w:rsidR="00C7375B" w:rsidRPr="00C7375B" w:rsidRDefault="006D0BC2" w:rsidP="008E72C9">
            <w:pPr>
              <w:spacing w:line="240" w:lineRule="auto"/>
              <w:rPr>
                <w:rFonts w:eastAsia="Times New Roman"/>
                <w:sz w:val="24"/>
                <w:szCs w:val="24"/>
              </w:rPr>
            </w:pPr>
            <w:r>
              <w:rPr>
                <w:rFonts w:eastAsia="Times New Roman"/>
                <w:sz w:val="24"/>
                <w:szCs w:val="24"/>
              </w:rPr>
              <w:t>Multiplication of</w:t>
            </w:r>
            <w:r w:rsidRPr="003A096C">
              <w:rPr>
                <w:rFonts w:eastAsia="Times New Roman"/>
                <w:sz w:val="24"/>
                <w:szCs w:val="24"/>
              </w:rPr>
              <w:t xml:space="preserve"> the above variables.</w:t>
            </w:r>
          </w:p>
        </w:tc>
        <w:tc>
          <w:tcPr>
            <w:tcW w:w="1440" w:type="dxa"/>
          </w:tcPr>
          <w:p w:rsidR="00C7375B" w:rsidRPr="00C7375B" w:rsidRDefault="00270AAD" w:rsidP="00C7375B">
            <w:pPr>
              <w:spacing w:line="240" w:lineRule="auto"/>
              <w:rPr>
                <w:rFonts w:eastAsia="Times New Roman"/>
                <w:sz w:val="24"/>
                <w:szCs w:val="24"/>
              </w:rPr>
            </w:pPr>
            <w:r w:rsidRPr="003A096C">
              <w:rPr>
                <w:rFonts w:eastAsia="Times New Roman"/>
                <w:sz w:val="24"/>
                <w:szCs w:val="24"/>
              </w:rPr>
              <w:t>Calc</w:t>
            </w:r>
            <w:r>
              <w:rPr>
                <w:rFonts w:eastAsia="Times New Roman"/>
                <w:sz w:val="24"/>
                <w:szCs w:val="24"/>
              </w:rPr>
              <w:t>ulation</w:t>
            </w:r>
          </w:p>
        </w:tc>
      </w:tr>
    </w:tbl>
    <w:p w:rsidR="00E976C6" w:rsidRDefault="00C7375B" w:rsidP="00C7375B">
      <w:pPr>
        <w:spacing w:line="240" w:lineRule="auto"/>
        <w:rPr>
          <w:rFonts w:eastAsia="Times New Roman"/>
          <w:b/>
          <w:bCs/>
          <w:sz w:val="24"/>
          <w:szCs w:val="24"/>
        </w:rPr>
      </w:pPr>
      <w:r w:rsidRPr="00C7375B">
        <w:rPr>
          <w:rFonts w:eastAsia="Times New Roman"/>
          <w:b/>
          <w:bCs/>
          <w:sz w:val="24"/>
          <w:szCs w:val="24"/>
        </w:rPr>
        <w:br w:type="page"/>
      </w:r>
      <w:r w:rsidRPr="00C7375B">
        <w:rPr>
          <w:rFonts w:eastAsia="Times New Roman"/>
          <w:b/>
          <w:bCs/>
          <w:sz w:val="24"/>
          <w:szCs w:val="24"/>
        </w:rPr>
        <w:lastRenderedPageBreak/>
        <w:t xml:space="preserve">Total </w:t>
      </w:r>
      <w:r w:rsidR="007F0E30">
        <w:rPr>
          <w:rFonts w:eastAsia="Times New Roman"/>
          <w:b/>
          <w:bCs/>
          <w:sz w:val="24"/>
          <w:szCs w:val="24"/>
        </w:rPr>
        <w:t>Study Area</w:t>
      </w:r>
      <w:r w:rsidRPr="00C7375B">
        <w:rPr>
          <w:rFonts w:eastAsia="Times New Roman"/>
          <w:b/>
          <w:bCs/>
          <w:sz w:val="24"/>
          <w:szCs w:val="24"/>
        </w:rPr>
        <w:t xml:space="preserve"> Demand</w:t>
      </w:r>
    </w:p>
    <w:p w:rsidR="00E60867" w:rsidRPr="00A07743" w:rsidRDefault="00987A47" w:rsidP="00C7375B">
      <w:pPr>
        <w:spacing w:line="240" w:lineRule="auto"/>
        <w:rPr>
          <w:rFonts w:eastAsia="Times New Roman"/>
          <w:bCs/>
          <w:sz w:val="24"/>
          <w:szCs w:val="24"/>
        </w:rPr>
      </w:pPr>
      <w:r w:rsidRPr="00A07743">
        <w:rPr>
          <w:rFonts w:eastAsia="Times New Roman"/>
          <w:bCs/>
          <w:sz w:val="24"/>
          <w:szCs w:val="24"/>
        </w:rPr>
        <w:t>The spreadsheet on the following page applies the calculations in this report to arrive at sales potential for 14 retail and eating/drinking place categories.  Sales potential is then used to estimate an equivalent number of businesses that could be supported by</w:t>
      </w:r>
      <w:r w:rsidR="00E60867" w:rsidRPr="00A07743">
        <w:rPr>
          <w:rFonts w:eastAsia="Times New Roman"/>
          <w:bCs/>
          <w:sz w:val="24"/>
          <w:szCs w:val="24"/>
        </w:rPr>
        <w:t xml:space="preserve"> these sales.</w:t>
      </w:r>
    </w:p>
    <w:p w:rsidR="00C7375B" w:rsidRPr="00C7375B" w:rsidRDefault="00C7375B" w:rsidP="00C7375B">
      <w:pPr>
        <w:spacing w:line="240" w:lineRule="auto"/>
        <w:rPr>
          <w:rFonts w:eastAsia="Times New Roman"/>
          <w:sz w:val="24"/>
          <w:szCs w:val="24"/>
        </w:rPr>
      </w:pPr>
      <w:r w:rsidRPr="00A07743">
        <w:rPr>
          <w:rFonts w:eastAsia="Times New Roman"/>
          <w:sz w:val="24"/>
          <w:szCs w:val="24"/>
        </w:rPr>
        <w:t>Demand potential</w:t>
      </w:r>
      <w:r w:rsidRPr="00C7375B">
        <w:rPr>
          <w:rFonts w:eastAsia="Times New Roman"/>
          <w:sz w:val="24"/>
          <w:szCs w:val="24"/>
        </w:rPr>
        <w:t xml:space="preserve"> from each segm</w:t>
      </w:r>
      <w:r w:rsidR="00E73351">
        <w:rPr>
          <w:rFonts w:eastAsia="Times New Roman"/>
          <w:sz w:val="24"/>
          <w:szCs w:val="24"/>
        </w:rPr>
        <w:t xml:space="preserve">ents </w:t>
      </w:r>
      <w:r w:rsidR="00E60867">
        <w:rPr>
          <w:rFonts w:eastAsia="Times New Roman"/>
          <w:sz w:val="24"/>
          <w:szCs w:val="24"/>
        </w:rPr>
        <w:t xml:space="preserve">reflects dollars that could be captured in the downtown </w:t>
      </w:r>
      <w:r w:rsidR="007F0E30">
        <w:rPr>
          <w:rFonts w:eastAsia="Times New Roman"/>
          <w:sz w:val="24"/>
          <w:szCs w:val="24"/>
        </w:rPr>
        <w:t>Study Area</w:t>
      </w:r>
      <w:r w:rsidR="00E60867">
        <w:rPr>
          <w:rFonts w:eastAsia="Times New Roman"/>
          <w:sz w:val="24"/>
          <w:szCs w:val="24"/>
        </w:rPr>
        <w:t xml:space="preserve">, not the entire </w:t>
      </w:r>
      <w:r w:rsidR="007F0E30">
        <w:rPr>
          <w:rFonts w:eastAsia="Times New Roman"/>
          <w:sz w:val="24"/>
          <w:szCs w:val="24"/>
        </w:rPr>
        <w:t>Trade Area</w:t>
      </w:r>
      <w:r w:rsidR="00E60867">
        <w:rPr>
          <w:rFonts w:eastAsia="Times New Roman"/>
          <w:sz w:val="24"/>
          <w:szCs w:val="24"/>
        </w:rPr>
        <w:t>.</w:t>
      </w:r>
      <w:r w:rsidRPr="00C7375B">
        <w:rPr>
          <w:rFonts w:eastAsia="Times New Roman"/>
          <w:sz w:val="24"/>
          <w:szCs w:val="24"/>
        </w:rPr>
        <w:t xml:space="preserve">  It represents a realistic attempt to measure </w:t>
      </w:r>
      <w:r w:rsidR="00E60867">
        <w:rPr>
          <w:rFonts w:eastAsia="Times New Roman"/>
          <w:sz w:val="24"/>
          <w:szCs w:val="24"/>
        </w:rPr>
        <w:t>spending that could be captured in the downtown area alone.  Again, to make the analysis most relevant to downtowns</w:t>
      </w:r>
      <w:r w:rsidR="00E73351">
        <w:rPr>
          <w:rFonts w:eastAsia="Times New Roman"/>
          <w:sz w:val="24"/>
          <w:szCs w:val="24"/>
        </w:rPr>
        <w:t>,</w:t>
      </w:r>
      <w:r w:rsidR="00E60867">
        <w:rPr>
          <w:rFonts w:eastAsia="Times New Roman"/>
          <w:sz w:val="24"/>
          <w:szCs w:val="24"/>
        </w:rPr>
        <w:t xml:space="preserve"> it</w:t>
      </w:r>
      <w:r w:rsidRPr="00C7375B">
        <w:rPr>
          <w:rFonts w:eastAsia="Times New Roman"/>
          <w:sz w:val="24"/>
          <w:szCs w:val="24"/>
        </w:rPr>
        <w:t xml:space="preserve"> excludes spending at large format stores.</w:t>
      </w:r>
    </w:p>
    <w:p w:rsidR="00C7375B" w:rsidRPr="00C7375B" w:rsidRDefault="00C7375B" w:rsidP="00C7375B">
      <w:pPr>
        <w:spacing w:line="240" w:lineRule="auto"/>
        <w:rPr>
          <w:rFonts w:eastAsia="Times New Roman"/>
          <w:sz w:val="24"/>
          <w:szCs w:val="24"/>
        </w:rPr>
      </w:pPr>
      <w:r w:rsidRPr="00C7375B">
        <w:rPr>
          <w:rFonts w:eastAsia="Times New Roman"/>
          <w:sz w:val="24"/>
          <w:szCs w:val="24"/>
        </w:rPr>
        <w:t xml:space="preserve">Dividing $Demand by the average sales per </w:t>
      </w:r>
      <w:r w:rsidR="006D0BC2">
        <w:rPr>
          <w:rFonts w:eastAsia="Times New Roman"/>
          <w:sz w:val="24"/>
          <w:szCs w:val="24"/>
        </w:rPr>
        <w:t>U.S.</w:t>
      </w:r>
      <w:r w:rsidR="006F0114">
        <w:rPr>
          <w:rFonts w:eastAsia="Times New Roman"/>
          <w:sz w:val="24"/>
          <w:szCs w:val="24"/>
        </w:rPr>
        <w:t xml:space="preserve"> </w:t>
      </w:r>
      <w:r w:rsidRPr="00C7375B">
        <w:rPr>
          <w:rFonts w:eastAsia="Times New Roman"/>
          <w:sz w:val="24"/>
          <w:szCs w:val="24"/>
        </w:rPr>
        <w:t>establishment (per the 2012 US Economic Census), results in the generation of a rough estimate of the number of stores that can be supported in each business category.  While there are significant limitations in using such averages (sales vary widely among businesses in each category), it does provide a starting point for the comparison of demand with actual supply/existing businesses.</w:t>
      </w:r>
    </w:p>
    <w:p w:rsidR="009C6902" w:rsidRPr="009C6902" w:rsidRDefault="00270AAD" w:rsidP="00C7375B">
      <w:pPr>
        <w:spacing w:line="240" w:lineRule="auto"/>
        <w:rPr>
          <w:rFonts w:eastAsia="Times New Roman"/>
          <w:b/>
          <w:sz w:val="24"/>
          <w:szCs w:val="24"/>
        </w:rPr>
      </w:pPr>
      <w:r>
        <w:rPr>
          <w:rFonts w:eastAsia="Times New Roman"/>
          <w:b/>
          <w:sz w:val="24"/>
          <w:szCs w:val="24"/>
        </w:rPr>
        <w:t xml:space="preserve">Conclusions - </w:t>
      </w:r>
      <w:r w:rsidR="009C6902" w:rsidRPr="009C6902">
        <w:rPr>
          <w:rFonts w:eastAsia="Times New Roman"/>
          <w:b/>
          <w:sz w:val="24"/>
          <w:szCs w:val="24"/>
        </w:rPr>
        <w:t>Comparing Demand and Supply</w:t>
      </w:r>
    </w:p>
    <w:p w:rsidR="00E60867" w:rsidRPr="00C7375B" w:rsidRDefault="00E60867" w:rsidP="00E60867">
      <w:pPr>
        <w:spacing w:line="240" w:lineRule="auto"/>
        <w:rPr>
          <w:rFonts w:eastAsia="Times New Roman"/>
          <w:sz w:val="24"/>
          <w:szCs w:val="24"/>
        </w:rPr>
      </w:pPr>
      <w:r w:rsidRPr="00C7375B">
        <w:rPr>
          <w:rFonts w:eastAsia="Times New Roman"/>
          <w:sz w:val="24"/>
          <w:szCs w:val="24"/>
        </w:rPr>
        <w:t xml:space="preserve">Based on U.S. spending patterns adjusted for local conditions and excluding most large format store categories, the </w:t>
      </w:r>
      <w:r w:rsidR="007F0E30">
        <w:rPr>
          <w:rFonts w:eastAsia="Times New Roman"/>
          <w:sz w:val="24"/>
          <w:szCs w:val="24"/>
        </w:rPr>
        <w:t>Study Area</w:t>
      </w:r>
      <w:r w:rsidRPr="00C7375B">
        <w:rPr>
          <w:rFonts w:eastAsia="Times New Roman"/>
          <w:sz w:val="24"/>
          <w:szCs w:val="24"/>
        </w:rPr>
        <w:t xml:space="preserve"> has approximately $</w:t>
      </w:r>
      <w:r>
        <w:rPr>
          <w:rFonts w:eastAsia="Times New Roman"/>
          <w:color w:val="FF0000"/>
          <w:sz w:val="24"/>
          <w:szCs w:val="24"/>
        </w:rPr>
        <w:t>xx</w:t>
      </w:r>
      <w:r w:rsidRPr="00C7375B">
        <w:rPr>
          <w:rFonts w:eastAsia="Times New Roman"/>
          <w:sz w:val="24"/>
          <w:szCs w:val="24"/>
        </w:rPr>
        <w:t xml:space="preserve"> Million in retail spending potential.  This is approximately </w:t>
      </w:r>
      <w:r>
        <w:rPr>
          <w:rFonts w:eastAsia="Times New Roman"/>
          <w:color w:val="FF0000"/>
          <w:sz w:val="24"/>
          <w:szCs w:val="24"/>
        </w:rPr>
        <w:t>xx</w:t>
      </w:r>
      <w:r w:rsidRPr="00C7375B">
        <w:rPr>
          <w:rFonts w:eastAsia="Times New Roman"/>
          <w:sz w:val="24"/>
          <w:szCs w:val="24"/>
        </w:rPr>
        <w:t xml:space="preserve"> retail opera</w:t>
      </w:r>
      <w:r w:rsidRPr="00C7375B">
        <w:rPr>
          <w:rFonts w:eastAsia="Times New Roman"/>
          <w:sz w:val="24"/>
          <w:szCs w:val="24"/>
        </w:rPr>
        <w:lastRenderedPageBreak/>
        <w:t>tions (</w:t>
      </w:r>
      <w:r>
        <w:rPr>
          <w:rFonts w:eastAsia="Times New Roman"/>
          <w:sz w:val="24"/>
          <w:szCs w:val="24"/>
        </w:rPr>
        <w:t xml:space="preserve">based on </w:t>
      </w:r>
      <w:r w:rsidRPr="00C7375B">
        <w:rPr>
          <w:rFonts w:eastAsia="Times New Roman"/>
          <w:sz w:val="24"/>
          <w:szCs w:val="24"/>
        </w:rPr>
        <w:t xml:space="preserve">“average” </w:t>
      </w:r>
      <w:r w:rsidR="006D0BC2">
        <w:rPr>
          <w:rFonts w:eastAsia="Times New Roman"/>
          <w:sz w:val="24"/>
          <w:szCs w:val="24"/>
        </w:rPr>
        <w:t>U.S.</w:t>
      </w:r>
      <w:r w:rsidRPr="00C7375B">
        <w:rPr>
          <w:rFonts w:eastAsia="Times New Roman"/>
          <w:sz w:val="24"/>
          <w:szCs w:val="24"/>
        </w:rPr>
        <w:t>. sales</w:t>
      </w:r>
      <w:r>
        <w:rPr>
          <w:rFonts w:eastAsia="Times New Roman"/>
          <w:sz w:val="24"/>
          <w:szCs w:val="24"/>
        </w:rPr>
        <w:t xml:space="preserve"> per business category</w:t>
      </w:r>
      <w:r w:rsidRPr="00C7375B">
        <w:rPr>
          <w:rFonts w:eastAsia="Times New Roman"/>
          <w:sz w:val="24"/>
          <w:szCs w:val="24"/>
        </w:rPr>
        <w:t xml:space="preserve">).  Currently there are </w:t>
      </w:r>
      <w:r>
        <w:rPr>
          <w:rFonts w:eastAsia="Times New Roman"/>
          <w:color w:val="FF0000"/>
          <w:sz w:val="24"/>
          <w:szCs w:val="24"/>
        </w:rPr>
        <w:t>xx</w:t>
      </w:r>
      <w:r w:rsidRPr="00C7375B">
        <w:rPr>
          <w:rFonts w:eastAsia="Times New Roman"/>
          <w:sz w:val="24"/>
          <w:szCs w:val="24"/>
        </w:rPr>
        <w:t xml:space="preserve"> retail operations in the district</w:t>
      </w:r>
      <w:r>
        <w:rPr>
          <w:rFonts w:eastAsia="Times New Roman"/>
          <w:sz w:val="24"/>
          <w:szCs w:val="24"/>
        </w:rPr>
        <w:t xml:space="preserve">. </w:t>
      </w:r>
    </w:p>
    <w:p w:rsidR="00E60867" w:rsidRDefault="00C7375B" w:rsidP="00C7375B">
      <w:pPr>
        <w:spacing w:line="240" w:lineRule="auto"/>
        <w:rPr>
          <w:rFonts w:eastAsia="Times New Roman"/>
          <w:sz w:val="24"/>
          <w:szCs w:val="24"/>
        </w:rPr>
      </w:pPr>
      <w:r w:rsidRPr="00C7375B">
        <w:rPr>
          <w:rFonts w:eastAsia="Times New Roman"/>
          <w:sz w:val="24"/>
          <w:szCs w:val="24"/>
        </w:rPr>
        <w:t xml:space="preserve">Based on U.S. spending patterns adjusted for local conditions, downtown </w:t>
      </w:r>
      <w:r w:rsidR="00497FBB" w:rsidRPr="00497FBB">
        <w:rPr>
          <w:rFonts w:eastAsia="Times New Roman"/>
          <w:color w:val="FF0000"/>
          <w:sz w:val="24"/>
          <w:szCs w:val="24"/>
        </w:rPr>
        <w:t>YOUR TOWN</w:t>
      </w:r>
      <w:r w:rsidRPr="00C7375B">
        <w:rPr>
          <w:rFonts w:eastAsia="Times New Roman"/>
          <w:sz w:val="24"/>
          <w:szCs w:val="24"/>
        </w:rPr>
        <w:t xml:space="preserve"> has approximately $</w:t>
      </w:r>
      <w:r w:rsidR="00E60867">
        <w:rPr>
          <w:rFonts w:eastAsia="Times New Roman"/>
          <w:color w:val="FF0000"/>
          <w:sz w:val="24"/>
          <w:szCs w:val="24"/>
        </w:rPr>
        <w:t>xx</w:t>
      </w:r>
      <w:r w:rsidRPr="00C7375B">
        <w:rPr>
          <w:rFonts w:eastAsia="Times New Roman"/>
          <w:sz w:val="24"/>
          <w:szCs w:val="24"/>
        </w:rPr>
        <w:t xml:space="preserve"> Million in eating and drinking place spending potential.  This is a</w:t>
      </w:r>
      <w:r w:rsidR="009C67A5">
        <w:rPr>
          <w:rFonts w:eastAsia="Times New Roman"/>
          <w:sz w:val="24"/>
          <w:szCs w:val="24"/>
        </w:rPr>
        <w:t xml:space="preserve">pproximately </w:t>
      </w:r>
      <w:r w:rsidR="00E60867">
        <w:rPr>
          <w:rFonts w:eastAsia="Times New Roman"/>
          <w:color w:val="FF0000"/>
          <w:sz w:val="24"/>
          <w:szCs w:val="24"/>
        </w:rPr>
        <w:t>xx</w:t>
      </w:r>
      <w:r w:rsidR="009C67A5">
        <w:rPr>
          <w:rFonts w:eastAsia="Times New Roman"/>
          <w:sz w:val="24"/>
          <w:szCs w:val="24"/>
        </w:rPr>
        <w:t xml:space="preserve"> operations (based on </w:t>
      </w:r>
      <w:r w:rsidRPr="00C7375B">
        <w:rPr>
          <w:rFonts w:eastAsia="Times New Roman"/>
          <w:sz w:val="24"/>
          <w:szCs w:val="24"/>
        </w:rPr>
        <w:t xml:space="preserve">“average” </w:t>
      </w:r>
      <w:r w:rsidR="006D0BC2">
        <w:rPr>
          <w:rFonts w:eastAsia="Times New Roman"/>
          <w:sz w:val="24"/>
          <w:szCs w:val="24"/>
        </w:rPr>
        <w:t>U.S.</w:t>
      </w:r>
      <w:r w:rsidRPr="00C7375B">
        <w:rPr>
          <w:rFonts w:eastAsia="Times New Roman"/>
          <w:sz w:val="24"/>
          <w:szCs w:val="24"/>
        </w:rPr>
        <w:t xml:space="preserve"> sales</w:t>
      </w:r>
      <w:r w:rsidR="009C67A5">
        <w:rPr>
          <w:rFonts w:eastAsia="Times New Roman"/>
          <w:sz w:val="24"/>
          <w:szCs w:val="24"/>
        </w:rPr>
        <w:t xml:space="preserve"> per business category</w:t>
      </w:r>
      <w:r w:rsidRPr="00C7375B">
        <w:rPr>
          <w:rFonts w:eastAsia="Times New Roman"/>
          <w:sz w:val="24"/>
          <w:szCs w:val="24"/>
        </w:rPr>
        <w:t xml:space="preserve">).  Currently there are </w:t>
      </w:r>
      <w:r w:rsidR="00E60867">
        <w:rPr>
          <w:rFonts w:eastAsia="Times New Roman"/>
          <w:color w:val="FF0000"/>
          <w:sz w:val="24"/>
          <w:szCs w:val="24"/>
        </w:rPr>
        <w:t>xx</w:t>
      </w:r>
      <w:r w:rsidRPr="00C7375B">
        <w:rPr>
          <w:rFonts w:eastAsia="Times New Roman"/>
          <w:sz w:val="24"/>
          <w:szCs w:val="24"/>
        </w:rPr>
        <w:t xml:space="preserve"> eating and drinking place operations in the district.</w:t>
      </w:r>
      <w:r w:rsidR="00E73351">
        <w:rPr>
          <w:rFonts w:eastAsia="Times New Roman"/>
          <w:sz w:val="24"/>
          <w:szCs w:val="24"/>
        </w:rPr>
        <w:t xml:space="preserve"> </w:t>
      </w:r>
    </w:p>
    <w:p w:rsidR="00270AAD" w:rsidRPr="00270AAD" w:rsidRDefault="006D0BC2" w:rsidP="00C7375B">
      <w:pPr>
        <w:spacing w:line="240" w:lineRule="auto"/>
        <w:rPr>
          <w:rFonts w:eastAsia="Times New Roman"/>
          <w:color w:val="FF0000"/>
          <w:sz w:val="24"/>
          <w:szCs w:val="24"/>
        </w:rPr>
      </w:pPr>
      <w:r>
        <w:rPr>
          <w:rFonts w:eastAsia="Times New Roman"/>
          <w:color w:val="FF0000"/>
          <w:sz w:val="24"/>
          <w:szCs w:val="24"/>
        </w:rPr>
        <w:t>(Add concluding discussion….) B</w:t>
      </w:r>
      <w:r w:rsidR="00270AAD">
        <w:rPr>
          <w:rFonts w:eastAsia="Times New Roman"/>
          <w:color w:val="FF0000"/>
          <w:sz w:val="24"/>
          <w:szCs w:val="24"/>
        </w:rPr>
        <w:t>ased on demand and supply differences, there appears be …..</w:t>
      </w:r>
    </w:p>
    <w:p w:rsidR="00270AAD" w:rsidRDefault="00270AAD" w:rsidP="00C7375B">
      <w:pPr>
        <w:spacing w:line="240" w:lineRule="auto"/>
        <w:rPr>
          <w:rFonts w:eastAsia="Times New Roman"/>
          <w:sz w:val="24"/>
          <w:szCs w:val="24"/>
        </w:rPr>
      </w:pPr>
    </w:p>
    <w:p w:rsidR="00433D01" w:rsidRPr="006D0BC2" w:rsidRDefault="00433D01" w:rsidP="0062595F">
      <w:pPr>
        <w:spacing w:after="0" w:line="240" w:lineRule="auto"/>
        <w:jc w:val="center"/>
        <w:rPr>
          <w:rFonts w:eastAsia="Times New Roman"/>
          <w:color w:val="FF0000"/>
          <w:sz w:val="48"/>
          <w:szCs w:val="48"/>
        </w:rPr>
      </w:pPr>
      <w:r>
        <w:rPr>
          <w:rFonts w:eastAsia="Times New Roman"/>
          <w:sz w:val="24"/>
          <w:szCs w:val="24"/>
        </w:rPr>
        <w:br w:type="page"/>
      </w:r>
      <w:r w:rsidR="006D0BC2">
        <w:rPr>
          <w:rFonts w:eastAsia="Times New Roman"/>
          <w:color w:val="FF0000"/>
          <w:sz w:val="48"/>
          <w:szCs w:val="48"/>
        </w:rPr>
        <w:lastRenderedPageBreak/>
        <w:t>Replace this page with 11x17 printout of accompanying Excel spreadsheet</w:t>
      </w:r>
    </w:p>
    <w:sectPr w:rsidR="00433D01" w:rsidRPr="006D0BC2" w:rsidSect="009D416A">
      <w:headerReference w:type="default" r:id="rId12"/>
      <w:footerReference w:type="default" r:id="rId13"/>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3D12" w:rsidRDefault="003A3D12">
      <w:pPr>
        <w:spacing w:after="0" w:line="240" w:lineRule="auto"/>
      </w:pPr>
      <w:r>
        <w:separator/>
      </w:r>
    </w:p>
  </w:endnote>
  <w:endnote w:type="continuationSeparator" w:id="0">
    <w:p w:rsidR="003A3D12" w:rsidRDefault="003A3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 Pro W3">
    <w:panose1 w:val="00000000000000000000"/>
    <w:charset w:val="80"/>
    <w:family w:val="auto"/>
    <w:notTrueType/>
    <w:pitch w:val="variable"/>
    <w:sig w:usb0="00000001" w:usb1="08070000" w:usb2="00000010" w:usb3="00000000" w:csb0="00020000" w:csb1="00000000"/>
  </w:font>
  <w:font w:name="MinionPro-Regular">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D5A" w:rsidRPr="00600B6B" w:rsidRDefault="005E0D5A" w:rsidP="00D504B3">
    <w:pPr>
      <w:pStyle w:val="Footer"/>
    </w:pPr>
    <w:r w:rsidRPr="00CF76B8">
      <w:t>Downtown</w:t>
    </w:r>
    <w:r w:rsidR="00470857">
      <w:t xml:space="preserve"> Retail Demand and Supply</w:t>
    </w:r>
    <w:r w:rsidR="00FF7E5D">
      <w:t xml:space="preserve"> Analysis</w:t>
    </w:r>
    <w:r w:rsidR="00FF7E5D">
      <w:tab/>
    </w:r>
    <w:r>
      <w:tab/>
    </w:r>
    <w:r>
      <w:fldChar w:fldCharType="begin"/>
    </w:r>
    <w:r>
      <w:instrText xml:space="preserve"> PAGE   \* MERGEFORMAT </w:instrText>
    </w:r>
    <w:r>
      <w:fldChar w:fldCharType="separate"/>
    </w:r>
    <w:r w:rsidR="00AC5FF6">
      <w:rPr>
        <w:noProof/>
      </w:rPr>
      <w:t>2</w:t>
    </w:r>
    <w:r>
      <w:rPr>
        <w:noProof/>
      </w:rPr>
      <w:fldChar w:fldCharType="end"/>
    </w:r>
  </w:p>
  <w:p w:rsidR="005E0D5A" w:rsidRDefault="005E0D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3D12" w:rsidRDefault="003A3D12">
      <w:pPr>
        <w:spacing w:after="0" w:line="240" w:lineRule="auto"/>
      </w:pPr>
      <w:r>
        <w:separator/>
      </w:r>
    </w:p>
  </w:footnote>
  <w:footnote w:type="continuationSeparator" w:id="0">
    <w:p w:rsidR="003A3D12" w:rsidRDefault="003A3D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D5A" w:rsidRDefault="005E0D5A" w:rsidP="00D504B3">
    <w:pPr>
      <w:pStyle w:val="Header"/>
      <w:tabs>
        <w:tab w:val="clear" w:pos="9360"/>
        <w:tab w:val="right" w:pos="945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17720"/>
    <w:multiLevelType w:val="hybridMultilevel"/>
    <w:tmpl w:val="B5C86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797252"/>
    <w:multiLevelType w:val="hybridMultilevel"/>
    <w:tmpl w:val="0870EA7C"/>
    <w:lvl w:ilvl="0" w:tplc="FFFFFFFF">
      <w:start w:val="1"/>
      <w:numFmt w:val="bullet"/>
      <w:pStyle w:val="MultiChoiceAnswer"/>
      <w:lvlText w:val=""/>
      <w:lvlJc w:val="left"/>
      <w:pPr>
        <w:tabs>
          <w:tab w:val="num" w:pos="720"/>
        </w:tabs>
        <w:ind w:left="720" w:hanging="360"/>
      </w:pPr>
      <w:rPr>
        <w:rFonts w:ascii="Wingdings" w:hAnsi="Wingdings" w:hint="default"/>
        <w:color w:val="808080"/>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F50AAD"/>
    <w:multiLevelType w:val="hybridMultilevel"/>
    <w:tmpl w:val="A3AC95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D1B2561"/>
    <w:multiLevelType w:val="hybridMultilevel"/>
    <w:tmpl w:val="5A586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A84C68"/>
    <w:multiLevelType w:val="hybridMultilevel"/>
    <w:tmpl w:val="D44C1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BAB03EC"/>
    <w:multiLevelType w:val="hybridMultilevel"/>
    <w:tmpl w:val="6ABAF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DB50EB"/>
    <w:multiLevelType w:val="hybridMultilevel"/>
    <w:tmpl w:val="21343512"/>
    <w:lvl w:ilvl="0" w:tplc="FFFFFFFF">
      <w:start w:val="1"/>
      <w:numFmt w:val="bullet"/>
      <w:pStyle w:val="SingleChoiceAnswer"/>
      <w:lvlText w:val=""/>
      <w:lvlJc w:val="left"/>
      <w:pPr>
        <w:ind w:left="720" w:hanging="360"/>
      </w:pPr>
      <w:rPr>
        <w:rFonts w:ascii="Wingdings" w:hAnsi="Wingdings" w:hint="default"/>
        <w:color w:val="808080"/>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
  </w:num>
  <w:num w:numId="3">
    <w:abstractNumId w:val="4"/>
  </w:num>
  <w:num w:numId="4">
    <w:abstractNumId w:val="5"/>
  </w:num>
  <w:num w:numId="5">
    <w:abstractNumId w:val="0"/>
  </w:num>
  <w:num w:numId="6">
    <w:abstractNumId w:val="3"/>
  </w:num>
  <w:num w:numId="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embedSystemFonts/>
  <w:activeWritingStyle w:appName="MSWord" w:lang="en-US" w:vendorID="64" w:dllVersion="131078" w:nlCheck="1" w:checkStyle="0"/>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94023F1-680E-4EE0-A05E-60285CF0B304}"/>
    <w:docVar w:name="dgnword-eventsink" w:val="242488600"/>
  </w:docVars>
  <w:rsids>
    <w:rsidRoot w:val="00EA65BE"/>
    <w:rsid w:val="00012A31"/>
    <w:rsid w:val="00015628"/>
    <w:rsid w:val="000240CB"/>
    <w:rsid w:val="0003422C"/>
    <w:rsid w:val="00036E96"/>
    <w:rsid w:val="00037A5E"/>
    <w:rsid w:val="0005491E"/>
    <w:rsid w:val="00054F96"/>
    <w:rsid w:val="000616F4"/>
    <w:rsid w:val="0007145A"/>
    <w:rsid w:val="00074851"/>
    <w:rsid w:val="00074873"/>
    <w:rsid w:val="00075D7B"/>
    <w:rsid w:val="00081BFD"/>
    <w:rsid w:val="000B18BE"/>
    <w:rsid w:val="000B2357"/>
    <w:rsid w:val="000C133B"/>
    <w:rsid w:val="000D223F"/>
    <w:rsid w:val="000D3FB5"/>
    <w:rsid w:val="000D42A2"/>
    <w:rsid w:val="000F13DD"/>
    <w:rsid w:val="000F1B4A"/>
    <w:rsid w:val="00103280"/>
    <w:rsid w:val="00103F98"/>
    <w:rsid w:val="00112B60"/>
    <w:rsid w:val="00117CD9"/>
    <w:rsid w:val="00120BA5"/>
    <w:rsid w:val="0012285C"/>
    <w:rsid w:val="00125C0F"/>
    <w:rsid w:val="00142677"/>
    <w:rsid w:val="001566DE"/>
    <w:rsid w:val="00156EF0"/>
    <w:rsid w:val="00184B6D"/>
    <w:rsid w:val="0018596C"/>
    <w:rsid w:val="001B402A"/>
    <w:rsid w:val="001B7C2C"/>
    <w:rsid w:val="001C2DFF"/>
    <w:rsid w:val="001C5FC2"/>
    <w:rsid w:val="001D2FAB"/>
    <w:rsid w:val="001D6069"/>
    <w:rsid w:val="001D7A88"/>
    <w:rsid w:val="001E3762"/>
    <w:rsid w:val="001E3806"/>
    <w:rsid w:val="001F3926"/>
    <w:rsid w:val="00200688"/>
    <w:rsid w:val="0020432E"/>
    <w:rsid w:val="00207826"/>
    <w:rsid w:val="00210CC8"/>
    <w:rsid w:val="002142BF"/>
    <w:rsid w:val="00236295"/>
    <w:rsid w:val="00270AAD"/>
    <w:rsid w:val="00271D86"/>
    <w:rsid w:val="002B2C01"/>
    <w:rsid w:val="002B769C"/>
    <w:rsid w:val="002C0B37"/>
    <w:rsid w:val="002C44A3"/>
    <w:rsid w:val="002C6284"/>
    <w:rsid w:val="002F410F"/>
    <w:rsid w:val="003074FD"/>
    <w:rsid w:val="003113FF"/>
    <w:rsid w:val="00311522"/>
    <w:rsid w:val="00322168"/>
    <w:rsid w:val="00325736"/>
    <w:rsid w:val="003428C6"/>
    <w:rsid w:val="003434E9"/>
    <w:rsid w:val="00343536"/>
    <w:rsid w:val="003438E6"/>
    <w:rsid w:val="0034692E"/>
    <w:rsid w:val="0035359F"/>
    <w:rsid w:val="00353C36"/>
    <w:rsid w:val="00356ACC"/>
    <w:rsid w:val="00360A1B"/>
    <w:rsid w:val="00377F9D"/>
    <w:rsid w:val="003872E4"/>
    <w:rsid w:val="003A096C"/>
    <w:rsid w:val="003A3D12"/>
    <w:rsid w:val="003A6250"/>
    <w:rsid w:val="003B7073"/>
    <w:rsid w:val="00405425"/>
    <w:rsid w:val="00423F3B"/>
    <w:rsid w:val="00425E04"/>
    <w:rsid w:val="00427F7C"/>
    <w:rsid w:val="00431EF1"/>
    <w:rsid w:val="00433D01"/>
    <w:rsid w:val="00456ABF"/>
    <w:rsid w:val="00460F81"/>
    <w:rsid w:val="00470857"/>
    <w:rsid w:val="00475D86"/>
    <w:rsid w:val="00476848"/>
    <w:rsid w:val="00491236"/>
    <w:rsid w:val="00497FBB"/>
    <w:rsid w:val="004A611C"/>
    <w:rsid w:val="004A6B85"/>
    <w:rsid w:val="004A79A2"/>
    <w:rsid w:val="004C3B6C"/>
    <w:rsid w:val="004E15F0"/>
    <w:rsid w:val="005076C3"/>
    <w:rsid w:val="005167E8"/>
    <w:rsid w:val="005604A0"/>
    <w:rsid w:val="00562786"/>
    <w:rsid w:val="00571785"/>
    <w:rsid w:val="00592294"/>
    <w:rsid w:val="005926DE"/>
    <w:rsid w:val="005A322F"/>
    <w:rsid w:val="005B6173"/>
    <w:rsid w:val="005B724B"/>
    <w:rsid w:val="005C3CE4"/>
    <w:rsid w:val="005D2FD4"/>
    <w:rsid w:val="005E0D5A"/>
    <w:rsid w:val="0062595F"/>
    <w:rsid w:val="00633A91"/>
    <w:rsid w:val="00637907"/>
    <w:rsid w:val="00661E99"/>
    <w:rsid w:val="00661F08"/>
    <w:rsid w:val="0066492D"/>
    <w:rsid w:val="00676CE5"/>
    <w:rsid w:val="00680230"/>
    <w:rsid w:val="00682A47"/>
    <w:rsid w:val="00696F6A"/>
    <w:rsid w:val="006A0CA0"/>
    <w:rsid w:val="006A1574"/>
    <w:rsid w:val="006A274A"/>
    <w:rsid w:val="006B42DF"/>
    <w:rsid w:val="006D0BC2"/>
    <w:rsid w:val="006D3CB1"/>
    <w:rsid w:val="006F0114"/>
    <w:rsid w:val="006F0ECC"/>
    <w:rsid w:val="006F5E6F"/>
    <w:rsid w:val="006F7FF5"/>
    <w:rsid w:val="00710F82"/>
    <w:rsid w:val="00711FF0"/>
    <w:rsid w:val="007153F6"/>
    <w:rsid w:val="00715FC1"/>
    <w:rsid w:val="00720991"/>
    <w:rsid w:val="00733E56"/>
    <w:rsid w:val="0074016E"/>
    <w:rsid w:val="00742F7A"/>
    <w:rsid w:val="00743EC3"/>
    <w:rsid w:val="00754433"/>
    <w:rsid w:val="00774D19"/>
    <w:rsid w:val="00783429"/>
    <w:rsid w:val="007871FD"/>
    <w:rsid w:val="00794BA8"/>
    <w:rsid w:val="00796862"/>
    <w:rsid w:val="007B11F8"/>
    <w:rsid w:val="007C4A69"/>
    <w:rsid w:val="007D5B87"/>
    <w:rsid w:val="007E5F86"/>
    <w:rsid w:val="007F043D"/>
    <w:rsid w:val="007F0E30"/>
    <w:rsid w:val="00830032"/>
    <w:rsid w:val="00850D2A"/>
    <w:rsid w:val="00850E5B"/>
    <w:rsid w:val="00865D1D"/>
    <w:rsid w:val="0086751D"/>
    <w:rsid w:val="008A472F"/>
    <w:rsid w:val="008A65BB"/>
    <w:rsid w:val="008C06DE"/>
    <w:rsid w:val="008C3E8C"/>
    <w:rsid w:val="008D4CB5"/>
    <w:rsid w:val="008D5510"/>
    <w:rsid w:val="008D6C5D"/>
    <w:rsid w:val="008E63DE"/>
    <w:rsid w:val="008E72C9"/>
    <w:rsid w:val="009243B5"/>
    <w:rsid w:val="009269A6"/>
    <w:rsid w:val="00930089"/>
    <w:rsid w:val="00956134"/>
    <w:rsid w:val="009658A7"/>
    <w:rsid w:val="00975E8A"/>
    <w:rsid w:val="00987A47"/>
    <w:rsid w:val="009B0B57"/>
    <w:rsid w:val="009C67A5"/>
    <w:rsid w:val="009C6902"/>
    <w:rsid w:val="009D416A"/>
    <w:rsid w:val="009F40D2"/>
    <w:rsid w:val="00A07743"/>
    <w:rsid w:val="00A17164"/>
    <w:rsid w:val="00A171A7"/>
    <w:rsid w:val="00A233BD"/>
    <w:rsid w:val="00A253E3"/>
    <w:rsid w:val="00AA0636"/>
    <w:rsid w:val="00AA1CA5"/>
    <w:rsid w:val="00AB45FE"/>
    <w:rsid w:val="00AC5FF6"/>
    <w:rsid w:val="00AD2379"/>
    <w:rsid w:val="00B14F55"/>
    <w:rsid w:val="00B47143"/>
    <w:rsid w:val="00B47A49"/>
    <w:rsid w:val="00B47ADC"/>
    <w:rsid w:val="00B602B6"/>
    <w:rsid w:val="00B80CCD"/>
    <w:rsid w:val="00BA1ED3"/>
    <w:rsid w:val="00BA5E24"/>
    <w:rsid w:val="00BB2191"/>
    <w:rsid w:val="00BC17FF"/>
    <w:rsid w:val="00BC4F5A"/>
    <w:rsid w:val="00BC7FF5"/>
    <w:rsid w:val="00C0534C"/>
    <w:rsid w:val="00C20CD4"/>
    <w:rsid w:val="00C304CB"/>
    <w:rsid w:val="00C30DC2"/>
    <w:rsid w:val="00C4439A"/>
    <w:rsid w:val="00C443A2"/>
    <w:rsid w:val="00C45EB6"/>
    <w:rsid w:val="00C52135"/>
    <w:rsid w:val="00C54DA7"/>
    <w:rsid w:val="00C66498"/>
    <w:rsid w:val="00C66678"/>
    <w:rsid w:val="00C7375B"/>
    <w:rsid w:val="00C82C74"/>
    <w:rsid w:val="00C9339D"/>
    <w:rsid w:val="00C976BA"/>
    <w:rsid w:val="00CB0CB1"/>
    <w:rsid w:val="00CB19A6"/>
    <w:rsid w:val="00CC29B6"/>
    <w:rsid w:val="00CD0B6E"/>
    <w:rsid w:val="00CD6DCD"/>
    <w:rsid w:val="00CE6133"/>
    <w:rsid w:val="00CE7BC2"/>
    <w:rsid w:val="00CF59D6"/>
    <w:rsid w:val="00D34EF3"/>
    <w:rsid w:val="00D36A7C"/>
    <w:rsid w:val="00D504B3"/>
    <w:rsid w:val="00D5264B"/>
    <w:rsid w:val="00DB0988"/>
    <w:rsid w:val="00DE1218"/>
    <w:rsid w:val="00DE2894"/>
    <w:rsid w:val="00DF064C"/>
    <w:rsid w:val="00DF3B54"/>
    <w:rsid w:val="00E12F10"/>
    <w:rsid w:val="00E164BE"/>
    <w:rsid w:val="00E27A4A"/>
    <w:rsid w:val="00E33322"/>
    <w:rsid w:val="00E35DFB"/>
    <w:rsid w:val="00E52DC9"/>
    <w:rsid w:val="00E54105"/>
    <w:rsid w:val="00E56B3A"/>
    <w:rsid w:val="00E60867"/>
    <w:rsid w:val="00E638EF"/>
    <w:rsid w:val="00E71389"/>
    <w:rsid w:val="00E73351"/>
    <w:rsid w:val="00E81987"/>
    <w:rsid w:val="00E93A36"/>
    <w:rsid w:val="00E976C6"/>
    <w:rsid w:val="00EA342C"/>
    <w:rsid w:val="00EA65BE"/>
    <w:rsid w:val="00EB423F"/>
    <w:rsid w:val="00EB5157"/>
    <w:rsid w:val="00EC2155"/>
    <w:rsid w:val="00EF615B"/>
    <w:rsid w:val="00F04F4F"/>
    <w:rsid w:val="00F16F05"/>
    <w:rsid w:val="00F34FEB"/>
    <w:rsid w:val="00F42483"/>
    <w:rsid w:val="00F519D1"/>
    <w:rsid w:val="00F57C62"/>
    <w:rsid w:val="00F60563"/>
    <w:rsid w:val="00F71DC1"/>
    <w:rsid w:val="00F73539"/>
    <w:rsid w:val="00F7746C"/>
    <w:rsid w:val="00F87027"/>
    <w:rsid w:val="00F94EC7"/>
    <w:rsid w:val="00FA1955"/>
    <w:rsid w:val="00FA2F93"/>
    <w:rsid w:val="00FB4939"/>
    <w:rsid w:val="00FC28A4"/>
    <w:rsid w:val="00FE611D"/>
    <w:rsid w:val="00FF7E5D"/>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CD65CE5-E8E3-4BDE-8299-59ABC9B21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5BE"/>
    <w:pPr>
      <w:spacing w:after="200" w:line="276" w:lineRule="auto"/>
    </w:pPr>
    <w:rPr>
      <w:rFonts w:ascii="Calibri" w:eastAsia="Calibri" w:hAnsi="Calibri" w:cs="Times New Roman"/>
      <w:sz w:val="22"/>
      <w:szCs w:val="22"/>
    </w:rPr>
  </w:style>
  <w:style w:type="paragraph" w:styleId="Heading1">
    <w:name w:val="heading 1"/>
    <w:basedOn w:val="Normal"/>
    <w:next w:val="Normal"/>
    <w:link w:val="Heading1Char"/>
    <w:uiPriority w:val="99"/>
    <w:qFormat/>
    <w:rsid w:val="00EA65BE"/>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EA65BE"/>
    <w:pPr>
      <w:keepNext/>
      <w:keepLines/>
      <w:spacing w:before="200" w:after="0" w:line="240" w:lineRule="auto"/>
      <w:outlineLvl w:val="1"/>
    </w:pPr>
    <w:rPr>
      <w:rFonts w:ascii="Cambria" w:eastAsia="Times New Roman" w:hAnsi="Cambria"/>
      <w:b/>
      <w:bCs/>
      <w:sz w:val="48"/>
      <w:szCs w:val="48"/>
    </w:rPr>
  </w:style>
  <w:style w:type="paragraph" w:styleId="Heading3">
    <w:name w:val="heading 3"/>
    <w:basedOn w:val="Normal"/>
    <w:next w:val="Normal"/>
    <w:link w:val="Heading3Char"/>
    <w:uiPriority w:val="99"/>
    <w:qFormat/>
    <w:rsid w:val="00EA65BE"/>
    <w:pPr>
      <w:keepNext/>
      <w:keepLines/>
      <w:spacing w:before="200" w:after="0" w:line="240" w:lineRule="auto"/>
      <w:outlineLvl w:val="2"/>
    </w:pPr>
    <w:rPr>
      <w:rFonts w:ascii="Cambria" w:eastAsia="Times New Roman" w:hAnsi="Cambria"/>
      <w:b/>
      <w:bCs/>
      <w:color w:val="4F81BD"/>
      <w:sz w:val="32"/>
      <w:szCs w:val="32"/>
    </w:rPr>
  </w:style>
  <w:style w:type="paragraph" w:styleId="Heading4">
    <w:name w:val="heading 4"/>
    <w:basedOn w:val="Normal"/>
    <w:next w:val="Normal"/>
    <w:link w:val="Heading4Char"/>
    <w:uiPriority w:val="99"/>
    <w:qFormat/>
    <w:rsid w:val="00EA65BE"/>
    <w:pPr>
      <w:keepNext/>
      <w:spacing w:before="240" w:after="60" w:line="240" w:lineRule="auto"/>
      <w:outlineLvl w:val="3"/>
    </w:pPr>
    <w:rPr>
      <w:rFonts w:ascii="Times New Roman" w:eastAsia="Times New Roman" w:hAnsi="Times New Roman"/>
      <w:b/>
      <w:bCs/>
      <w:sz w:val="28"/>
      <w:szCs w:val="28"/>
    </w:rPr>
  </w:style>
  <w:style w:type="paragraph" w:styleId="Heading5">
    <w:name w:val="heading 5"/>
    <w:basedOn w:val="Normal"/>
    <w:next w:val="Normal"/>
    <w:link w:val="Heading5Char"/>
    <w:uiPriority w:val="99"/>
    <w:qFormat/>
    <w:rsid w:val="00EA65BE"/>
    <w:pPr>
      <w:spacing w:before="240" w:after="60" w:line="240" w:lineRule="auto"/>
      <w:outlineLvl w:val="4"/>
    </w:pPr>
    <w:rPr>
      <w:rFonts w:ascii="Times New Roman" w:eastAsia="Times New Roman" w:hAnsi="Times New Roman"/>
      <w:b/>
      <w:bCs/>
      <w:i/>
      <w:iCs/>
      <w:sz w:val="26"/>
      <w:szCs w:val="26"/>
    </w:rPr>
  </w:style>
  <w:style w:type="paragraph" w:styleId="Heading6">
    <w:name w:val="heading 6"/>
    <w:basedOn w:val="Normal"/>
    <w:next w:val="Normal"/>
    <w:link w:val="Heading6Char"/>
    <w:uiPriority w:val="99"/>
    <w:qFormat/>
    <w:rsid w:val="00EA65BE"/>
    <w:pPr>
      <w:spacing w:before="240" w:after="60" w:line="240" w:lineRule="auto"/>
      <w:outlineLvl w:val="5"/>
    </w:pPr>
    <w:rPr>
      <w:rFonts w:ascii="Times New Roman" w:eastAsia="Times New Roman" w:hAnsi="Times New Roman"/>
      <w:b/>
      <w:bCs/>
    </w:rPr>
  </w:style>
  <w:style w:type="paragraph" w:styleId="Heading7">
    <w:name w:val="heading 7"/>
    <w:basedOn w:val="Normal"/>
    <w:next w:val="Normal"/>
    <w:link w:val="Heading7Char"/>
    <w:uiPriority w:val="99"/>
    <w:qFormat/>
    <w:rsid w:val="00EA65BE"/>
    <w:pPr>
      <w:spacing w:before="240" w:after="60" w:line="240" w:lineRule="auto"/>
      <w:outlineLvl w:val="6"/>
    </w:pPr>
    <w:rPr>
      <w:rFonts w:ascii="Times New Roman" w:eastAsia="Times New Roman" w:hAnsi="Times New Roman"/>
      <w:sz w:val="24"/>
      <w:szCs w:val="24"/>
    </w:rPr>
  </w:style>
  <w:style w:type="paragraph" w:styleId="Heading8">
    <w:name w:val="heading 8"/>
    <w:basedOn w:val="Normal"/>
    <w:next w:val="Normal"/>
    <w:link w:val="Heading8Char"/>
    <w:uiPriority w:val="99"/>
    <w:qFormat/>
    <w:rsid w:val="00EA65BE"/>
    <w:pPr>
      <w:spacing w:before="240" w:after="60" w:line="240" w:lineRule="auto"/>
      <w:outlineLvl w:val="7"/>
    </w:pPr>
    <w:rPr>
      <w:rFonts w:ascii="Times New Roman" w:eastAsia="Times New Roman" w:hAnsi="Times New Roman"/>
      <w:i/>
      <w:iCs/>
      <w:sz w:val="24"/>
      <w:szCs w:val="24"/>
    </w:rPr>
  </w:style>
  <w:style w:type="paragraph" w:styleId="Heading9">
    <w:name w:val="heading 9"/>
    <w:basedOn w:val="Normal"/>
    <w:next w:val="Normal"/>
    <w:link w:val="Heading9Char"/>
    <w:uiPriority w:val="99"/>
    <w:qFormat/>
    <w:rsid w:val="00EA65BE"/>
    <w:pPr>
      <w:keepNext/>
      <w:spacing w:after="0" w:line="240" w:lineRule="auto"/>
      <w:outlineLvl w:val="8"/>
    </w:pPr>
    <w:rPr>
      <w:rFonts w:ascii="Arial" w:eastAsia="Times New Roman" w:hAnsi="Arial"/>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A65BE"/>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9"/>
    <w:rsid w:val="00EA65BE"/>
    <w:rPr>
      <w:rFonts w:ascii="Cambria" w:eastAsia="Times New Roman" w:hAnsi="Cambria" w:cs="Times New Roman"/>
      <w:b/>
      <w:bCs/>
      <w:sz w:val="48"/>
      <w:szCs w:val="48"/>
    </w:rPr>
  </w:style>
  <w:style w:type="character" w:customStyle="1" w:styleId="Heading3Char">
    <w:name w:val="Heading 3 Char"/>
    <w:basedOn w:val="DefaultParagraphFont"/>
    <w:link w:val="Heading3"/>
    <w:uiPriority w:val="99"/>
    <w:rsid w:val="00EA65BE"/>
    <w:rPr>
      <w:rFonts w:ascii="Cambria" w:eastAsia="Times New Roman" w:hAnsi="Cambria" w:cs="Times New Roman"/>
      <w:b/>
      <w:bCs/>
      <w:color w:val="4F81BD"/>
      <w:sz w:val="32"/>
      <w:szCs w:val="32"/>
    </w:rPr>
  </w:style>
  <w:style w:type="character" w:customStyle="1" w:styleId="Heading4Char">
    <w:name w:val="Heading 4 Char"/>
    <w:basedOn w:val="DefaultParagraphFont"/>
    <w:link w:val="Heading4"/>
    <w:uiPriority w:val="99"/>
    <w:rsid w:val="00EA65BE"/>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9"/>
    <w:rsid w:val="00EA65BE"/>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EA65BE"/>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uiPriority w:val="99"/>
    <w:rsid w:val="00EA65BE"/>
    <w:rPr>
      <w:rFonts w:ascii="Times New Roman" w:eastAsia="Times New Roman" w:hAnsi="Times New Roman" w:cs="Times New Roman"/>
    </w:rPr>
  </w:style>
  <w:style w:type="character" w:customStyle="1" w:styleId="Heading8Char">
    <w:name w:val="Heading 8 Char"/>
    <w:basedOn w:val="DefaultParagraphFont"/>
    <w:link w:val="Heading8"/>
    <w:uiPriority w:val="99"/>
    <w:rsid w:val="00EA65BE"/>
    <w:rPr>
      <w:rFonts w:ascii="Times New Roman" w:eastAsia="Times New Roman" w:hAnsi="Times New Roman" w:cs="Times New Roman"/>
      <w:i/>
      <w:iCs/>
    </w:rPr>
  </w:style>
  <w:style w:type="character" w:customStyle="1" w:styleId="Heading9Char">
    <w:name w:val="Heading 9 Char"/>
    <w:basedOn w:val="DefaultParagraphFont"/>
    <w:link w:val="Heading9"/>
    <w:uiPriority w:val="99"/>
    <w:rsid w:val="00EA65BE"/>
    <w:rPr>
      <w:rFonts w:ascii="Arial" w:eastAsia="Times New Roman" w:hAnsi="Arial" w:cs="Times New Roman"/>
      <w:b/>
      <w:sz w:val="18"/>
      <w:szCs w:val="20"/>
    </w:rPr>
  </w:style>
  <w:style w:type="paragraph" w:styleId="ListParagraph">
    <w:name w:val="List Paragraph"/>
    <w:basedOn w:val="Normal"/>
    <w:uiPriority w:val="34"/>
    <w:qFormat/>
    <w:rsid w:val="00EA65BE"/>
    <w:pPr>
      <w:ind w:left="720"/>
      <w:contextualSpacing/>
    </w:pPr>
  </w:style>
  <w:style w:type="paragraph" w:styleId="Header">
    <w:name w:val="header"/>
    <w:basedOn w:val="Normal"/>
    <w:link w:val="HeaderChar"/>
    <w:uiPriority w:val="99"/>
    <w:rsid w:val="00EA65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65BE"/>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EA65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65BE"/>
    <w:rPr>
      <w:rFonts w:ascii="Tahoma" w:eastAsia="Calibri" w:hAnsi="Tahoma" w:cs="Tahoma"/>
      <w:sz w:val="16"/>
      <w:szCs w:val="16"/>
    </w:rPr>
  </w:style>
  <w:style w:type="paragraph" w:styleId="NoSpacing">
    <w:name w:val="No Spacing"/>
    <w:link w:val="NoSpacingChar"/>
    <w:uiPriority w:val="1"/>
    <w:qFormat/>
    <w:rsid w:val="00EA65BE"/>
    <w:rPr>
      <w:rFonts w:ascii="Calibri" w:eastAsia="Calibri" w:hAnsi="Calibri" w:cs="Times New Roman"/>
      <w:sz w:val="22"/>
      <w:szCs w:val="22"/>
    </w:rPr>
  </w:style>
  <w:style w:type="character" w:styleId="CommentReference">
    <w:name w:val="annotation reference"/>
    <w:basedOn w:val="DefaultParagraphFont"/>
    <w:uiPriority w:val="99"/>
    <w:unhideWhenUsed/>
    <w:rsid w:val="00EA65BE"/>
    <w:rPr>
      <w:sz w:val="16"/>
      <w:szCs w:val="16"/>
    </w:rPr>
  </w:style>
  <w:style w:type="paragraph" w:styleId="CommentText">
    <w:name w:val="annotation text"/>
    <w:basedOn w:val="Normal"/>
    <w:link w:val="CommentTextChar"/>
    <w:uiPriority w:val="99"/>
    <w:unhideWhenUsed/>
    <w:rsid w:val="00EA65BE"/>
    <w:pPr>
      <w:spacing w:line="240" w:lineRule="auto"/>
    </w:pPr>
    <w:rPr>
      <w:sz w:val="20"/>
      <w:szCs w:val="20"/>
    </w:rPr>
  </w:style>
  <w:style w:type="character" w:customStyle="1" w:styleId="CommentTextChar">
    <w:name w:val="Comment Text Char"/>
    <w:basedOn w:val="DefaultParagraphFont"/>
    <w:link w:val="CommentText"/>
    <w:uiPriority w:val="99"/>
    <w:rsid w:val="00EA65BE"/>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A65BE"/>
    <w:rPr>
      <w:b/>
      <w:bCs/>
    </w:rPr>
  </w:style>
  <w:style w:type="character" w:customStyle="1" w:styleId="CommentSubjectChar">
    <w:name w:val="Comment Subject Char"/>
    <w:basedOn w:val="CommentTextChar"/>
    <w:link w:val="CommentSubject"/>
    <w:uiPriority w:val="99"/>
    <w:semiHidden/>
    <w:rsid w:val="00EA65BE"/>
    <w:rPr>
      <w:rFonts w:ascii="Calibri" w:eastAsia="Calibri" w:hAnsi="Calibri" w:cs="Times New Roman"/>
      <w:b/>
      <w:bCs/>
      <w:sz w:val="20"/>
      <w:szCs w:val="20"/>
    </w:rPr>
  </w:style>
  <w:style w:type="paragraph" w:styleId="NormalWeb">
    <w:name w:val="Normal (Web)"/>
    <w:basedOn w:val="Normal"/>
    <w:uiPriority w:val="99"/>
    <w:rsid w:val="00EA65B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EA65BE"/>
    <w:rPr>
      <w:rFonts w:cs="Times New Roman"/>
      <w:b/>
      <w:bCs/>
    </w:rPr>
  </w:style>
  <w:style w:type="paragraph" w:styleId="Footer">
    <w:name w:val="footer"/>
    <w:basedOn w:val="Normal"/>
    <w:link w:val="FooterChar"/>
    <w:uiPriority w:val="99"/>
    <w:unhideWhenUsed/>
    <w:rsid w:val="00EA65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65BE"/>
    <w:rPr>
      <w:rFonts w:ascii="Calibri" w:eastAsia="Calibri" w:hAnsi="Calibri" w:cs="Times New Roman"/>
      <w:sz w:val="22"/>
      <w:szCs w:val="22"/>
    </w:rPr>
  </w:style>
  <w:style w:type="table" w:styleId="TableGrid">
    <w:name w:val="Table Grid"/>
    <w:basedOn w:val="TableNormal"/>
    <w:uiPriority w:val="39"/>
    <w:rsid w:val="00EA65BE"/>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otnoteReference">
    <w:name w:val="footnote reference"/>
    <w:basedOn w:val="DefaultParagraphFont"/>
    <w:uiPriority w:val="99"/>
    <w:semiHidden/>
    <w:rsid w:val="00EA65BE"/>
    <w:rPr>
      <w:rFonts w:cs="Times New Roman"/>
      <w:vertAlign w:val="superscript"/>
    </w:rPr>
  </w:style>
  <w:style w:type="paragraph" w:styleId="Title">
    <w:name w:val="Title"/>
    <w:basedOn w:val="Normal"/>
    <w:next w:val="Normal"/>
    <w:link w:val="TitleChar"/>
    <w:uiPriority w:val="99"/>
    <w:qFormat/>
    <w:rsid w:val="00EA65BE"/>
    <w:pPr>
      <w:pBdr>
        <w:bottom w:val="single" w:sz="8" w:space="4" w:color="4F81BD"/>
      </w:pBdr>
      <w:spacing w:after="300" w:line="240" w:lineRule="auto"/>
      <w:contextualSpacing/>
    </w:pPr>
    <w:rPr>
      <w:rFonts w:eastAsia="Times New Roman"/>
      <w:color w:val="17365D"/>
      <w:spacing w:val="5"/>
      <w:kern w:val="28"/>
      <w:sz w:val="52"/>
      <w:szCs w:val="52"/>
    </w:rPr>
  </w:style>
  <w:style w:type="character" w:customStyle="1" w:styleId="TitleChar">
    <w:name w:val="Title Char"/>
    <w:basedOn w:val="DefaultParagraphFont"/>
    <w:link w:val="Title"/>
    <w:uiPriority w:val="99"/>
    <w:rsid w:val="00EA65BE"/>
    <w:rPr>
      <w:rFonts w:ascii="Calibri" w:eastAsia="Times New Roman" w:hAnsi="Calibri" w:cs="Times New Roman"/>
      <w:color w:val="17365D"/>
      <w:spacing w:val="5"/>
      <w:kern w:val="28"/>
      <w:sz w:val="52"/>
      <w:szCs w:val="52"/>
    </w:rPr>
  </w:style>
  <w:style w:type="paragraph" w:styleId="Subtitle">
    <w:name w:val="Subtitle"/>
    <w:basedOn w:val="Normal"/>
    <w:next w:val="Normal"/>
    <w:link w:val="SubtitleChar"/>
    <w:uiPriority w:val="99"/>
    <w:qFormat/>
    <w:rsid w:val="00EA65BE"/>
    <w:pPr>
      <w:numPr>
        <w:ilvl w:val="1"/>
      </w:numPr>
      <w:spacing w:after="0" w:line="240" w:lineRule="auto"/>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rsid w:val="00EA65BE"/>
    <w:rPr>
      <w:rFonts w:ascii="Cambria" w:eastAsia="Times New Roman" w:hAnsi="Cambria" w:cs="Times New Roman"/>
      <w:i/>
      <w:iCs/>
      <w:color w:val="4F81BD"/>
      <w:spacing w:val="15"/>
    </w:rPr>
  </w:style>
  <w:style w:type="paragraph" w:customStyle="1" w:styleId="wp-caption-text">
    <w:name w:val="wp-caption-text"/>
    <w:basedOn w:val="Normal"/>
    <w:uiPriority w:val="99"/>
    <w:rsid w:val="00EA65BE"/>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rsid w:val="00EA65BE"/>
    <w:rPr>
      <w:rFonts w:cs="Times New Roman"/>
      <w:color w:val="0000FF"/>
      <w:u w:val="single"/>
    </w:rPr>
  </w:style>
  <w:style w:type="paragraph" w:styleId="BodyText">
    <w:name w:val="Body Text"/>
    <w:basedOn w:val="Normal"/>
    <w:link w:val="BodyTextChar"/>
    <w:uiPriority w:val="99"/>
    <w:rsid w:val="00EA65BE"/>
    <w:pPr>
      <w:suppressAutoHyphens/>
      <w:spacing w:after="0" w:line="240" w:lineRule="auto"/>
    </w:pPr>
    <w:rPr>
      <w:rFonts w:ascii="Times New Roman" w:eastAsia="Times New Roman" w:hAnsi="Times New Roman"/>
      <w:b/>
      <w:sz w:val="24"/>
      <w:szCs w:val="20"/>
      <w:lang w:eastAsia="ar-SA"/>
    </w:rPr>
  </w:style>
  <w:style w:type="character" w:customStyle="1" w:styleId="BodyTextChar">
    <w:name w:val="Body Text Char"/>
    <w:basedOn w:val="DefaultParagraphFont"/>
    <w:link w:val="BodyText"/>
    <w:uiPriority w:val="99"/>
    <w:rsid w:val="00EA65BE"/>
    <w:rPr>
      <w:rFonts w:ascii="Times New Roman" w:eastAsia="Times New Roman" w:hAnsi="Times New Roman" w:cs="Times New Roman"/>
      <w:b/>
      <w:szCs w:val="20"/>
      <w:lang w:eastAsia="ar-SA"/>
    </w:rPr>
  </w:style>
  <w:style w:type="character" w:styleId="FollowedHyperlink">
    <w:name w:val="FollowedHyperlink"/>
    <w:basedOn w:val="DefaultParagraphFont"/>
    <w:uiPriority w:val="99"/>
    <w:rsid w:val="00EA65BE"/>
    <w:rPr>
      <w:rFonts w:cs="Times New Roman"/>
      <w:color w:val="800080"/>
      <w:u w:val="single"/>
    </w:rPr>
  </w:style>
  <w:style w:type="paragraph" w:customStyle="1" w:styleId="PartTitle">
    <w:name w:val="Part Title"/>
    <w:basedOn w:val="Normal"/>
    <w:next w:val="PartLabel"/>
    <w:uiPriority w:val="99"/>
    <w:rsid w:val="00EA65BE"/>
    <w:pPr>
      <w:keepNext/>
      <w:pageBreakBefore/>
      <w:framePr w:w="2040" w:h="2040" w:hRule="exact" w:wrap="notBeside" w:vAnchor="page" w:hAnchor="page" w:x="9217" w:y="961"/>
      <w:shd w:val="pct20" w:color="auto" w:fill="auto"/>
      <w:spacing w:after="0" w:line="480" w:lineRule="exact"/>
      <w:jc w:val="center"/>
    </w:pPr>
    <w:rPr>
      <w:rFonts w:ascii="Arial Black" w:eastAsia="Times New Roman" w:hAnsi="Arial Black"/>
      <w:spacing w:val="-20"/>
      <w:position w:val="-4"/>
      <w:sz w:val="36"/>
      <w:szCs w:val="20"/>
    </w:rPr>
  </w:style>
  <w:style w:type="paragraph" w:customStyle="1" w:styleId="PartLabel">
    <w:name w:val="Part Label"/>
    <w:basedOn w:val="Normal"/>
    <w:next w:val="Normal"/>
    <w:uiPriority w:val="99"/>
    <w:rsid w:val="00EA65BE"/>
    <w:pPr>
      <w:framePr w:w="2040" w:h="2040" w:hRule="exact" w:wrap="notBeside" w:vAnchor="page" w:hAnchor="page" w:x="9217" w:y="961"/>
      <w:shd w:val="pct20" w:color="auto" w:fill="auto"/>
      <w:spacing w:after="0" w:line="1560" w:lineRule="exact"/>
      <w:jc w:val="center"/>
    </w:pPr>
    <w:rPr>
      <w:rFonts w:ascii="Arial Black" w:eastAsia="Times New Roman" w:hAnsi="Arial Black"/>
      <w:color w:val="FFFFFF"/>
      <w:position w:val="-32"/>
      <w:sz w:val="196"/>
      <w:szCs w:val="20"/>
    </w:rPr>
  </w:style>
  <w:style w:type="paragraph" w:customStyle="1" w:styleId="ChapterTitle">
    <w:name w:val="Chapter Title"/>
    <w:basedOn w:val="Normal"/>
    <w:next w:val="ChapterSubtitle"/>
    <w:uiPriority w:val="99"/>
    <w:rsid w:val="00EA65BE"/>
    <w:pPr>
      <w:keepNext/>
      <w:keepLines/>
      <w:spacing w:before="480" w:after="360" w:line="440" w:lineRule="atLeast"/>
      <w:ind w:right="2160"/>
    </w:pPr>
    <w:rPr>
      <w:rFonts w:ascii="Arial Black" w:eastAsia="Times New Roman" w:hAnsi="Arial Black"/>
      <w:color w:val="000000"/>
      <w:spacing w:val="-35"/>
      <w:kern w:val="28"/>
      <w:sz w:val="44"/>
      <w:szCs w:val="20"/>
    </w:rPr>
  </w:style>
  <w:style w:type="paragraph" w:customStyle="1" w:styleId="ChapterSubtitle">
    <w:name w:val="Chapter Subtitle"/>
    <w:basedOn w:val="Normal"/>
    <w:next w:val="BodyText"/>
    <w:uiPriority w:val="99"/>
    <w:rsid w:val="00EA65BE"/>
    <w:pPr>
      <w:keepNext/>
      <w:keepLines/>
      <w:spacing w:after="360" w:line="240" w:lineRule="atLeast"/>
      <w:ind w:right="1800"/>
    </w:pPr>
    <w:rPr>
      <w:rFonts w:ascii="Arial Narrow" w:eastAsia="Times New Roman" w:hAnsi="Arial Narrow"/>
      <w:i/>
      <w:spacing w:val="-8"/>
      <w:kern w:val="24"/>
      <w:sz w:val="24"/>
      <w:szCs w:val="20"/>
    </w:rPr>
  </w:style>
  <w:style w:type="paragraph" w:styleId="PlainText">
    <w:name w:val="Plain Text"/>
    <w:basedOn w:val="Normal"/>
    <w:link w:val="PlainTextChar"/>
    <w:uiPriority w:val="99"/>
    <w:rsid w:val="00EA65BE"/>
    <w:pPr>
      <w:spacing w:after="0" w:line="240" w:lineRule="auto"/>
    </w:pPr>
    <w:rPr>
      <w:rFonts w:ascii="Courier New" w:eastAsia="Times New Roman" w:hAnsi="Courier New"/>
      <w:sz w:val="16"/>
      <w:szCs w:val="20"/>
    </w:rPr>
  </w:style>
  <w:style w:type="character" w:customStyle="1" w:styleId="PlainTextChar">
    <w:name w:val="Plain Text Char"/>
    <w:basedOn w:val="DefaultParagraphFont"/>
    <w:link w:val="PlainText"/>
    <w:uiPriority w:val="99"/>
    <w:rsid w:val="00EA65BE"/>
    <w:rPr>
      <w:rFonts w:ascii="Courier New" w:eastAsia="Times New Roman" w:hAnsi="Courier New" w:cs="Times New Roman"/>
      <w:sz w:val="16"/>
      <w:szCs w:val="20"/>
    </w:rPr>
  </w:style>
  <w:style w:type="paragraph" w:customStyle="1" w:styleId="BodyTextKeep">
    <w:name w:val="Body Text Keep"/>
    <w:basedOn w:val="BodyText"/>
    <w:next w:val="BodyText"/>
    <w:uiPriority w:val="99"/>
    <w:rsid w:val="00EA65BE"/>
    <w:pPr>
      <w:keepNext/>
      <w:suppressAutoHyphens w:val="0"/>
      <w:spacing w:after="240"/>
    </w:pPr>
    <w:rPr>
      <w:rFonts w:ascii="Arial" w:hAnsi="Arial"/>
      <w:b w:val="0"/>
      <w:spacing w:val="-5"/>
      <w:sz w:val="20"/>
      <w:lang w:eastAsia="en-US"/>
    </w:rPr>
  </w:style>
  <w:style w:type="paragraph" w:styleId="BodyTextIndent">
    <w:name w:val="Body Text Indent"/>
    <w:basedOn w:val="Normal"/>
    <w:link w:val="BodyTextIndentChar"/>
    <w:uiPriority w:val="99"/>
    <w:rsid w:val="00EA65BE"/>
    <w:pPr>
      <w:spacing w:after="120" w:line="240" w:lineRule="auto"/>
      <w:ind w:left="360"/>
    </w:pPr>
    <w:rPr>
      <w:rFonts w:ascii="Times New Roman" w:eastAsia="Times New Roman" w:hAnsi="Times New Roman"/>
      <w:sz w:val="20"/>
      <w:szCs w:val="20"/>
    </w:rPr>
  </w:style>
  <w:style w:type="character" w:customStyle="1" w:styleId="BodyTextIndentChar">
    <w:name w:val="Body Text Indent Char"/>
    <w:basedOn w:val="DefaultParagraphFont"/>
    <w:link w:val="BodyTextIndent"/>
    <w:uiPriority w:val="99"/>
    <w:rsid w:val="00EA65BE"/>
    <w:rPr>
      <w:rFonts w:ascii="Times New Roman" w:eastAsia="Times New Roman" w:hAnsi="Times New Roman" w:cs="Times New Roman"/>
      <w:sz w:val="20"/>
      <w:szCs w:val="20"/>
    </w:rPr>
  </w:style>
  <w:style w:type="paragraph" w:styleId="BodyText2">
    <w:name w:val="Body Text 2"/>
    <w:basedOn w:val="Normal"/>
    <w:link w:val="BodyText2Char"/>
    <w:uiPriority w:val="99"/>
    <w:rsid w:val="00EA65BE"/>
    <w:pPr>
      <w:spacing w:after="0" w:line="240" w:lineRule="auto"/>
      <w:ind w:right="-385"/>
    </w:pPr>
    <w:rPr>
      <w:rFonts w:ascii="Garamond" w:eastAsia="Times New Roman" w:hAnsi="Garamond"/>
      <w:sz w:val="24"/>
      <w:szCs w:val="20"/>
    </w:rPr>
  </w:style>
  <w:style w:type="character" w:customStyle="1" w:styleId="BodyText2Char">
    <w:name w:val="Body Text 2 Char"/>
    <w:basedOn w:val="DefaultParagraphFont"/>
    <w:link w:val="BodyText2"/>
    <w:uiPriority w:val="99"/>
    <w:rsid w:val="00EA65BE"/>
    <w:rPr>
      <w:rFonts w:ascii="Garamond" w:eastAsia="Times New Roman" w:hAnsi="Garamond" w:cs="Times New Roman"/>
      <w:szCs w:val="20"/>
    </w:rPr>
  </w:style>
  <w:style w:type="character" w:styleId="PageNumber">
    <w:name w:val="page number"/>
    <w:basedOn w:val="DefaultParagraphFont"/>
    <w:uiPriority w:val="99"/>
    <w:rsid w:val="00EA65BE"/>
    <w:rPr>
      <w:rFonts w:cs="Times New Roman"/>
    </w:rPr>
  </w:style>
  <w:style w:type="paragraph" w:styleId="FootnoteText">
    <w:name w:val="footnote text"/>
    <w:basedOn w:val="Normal"/>
    <w:link w:val="FootnoteTextChar"/>
    <w:uiPriority w:val="99"/>
    <w:rsid w:val="00EA65BE"/>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rsid w:val="00EA65BE"/>
    <w:rPr>
      <w:rFonts w:ascii="Times New Roman" w:eastAsia="Times New Roman" w:hAnsi="Times New Roman" w:cs="Times New Roman"/>
      <w:sz w:val="20"/>
      <w:szCs w:val="20"/>
    </w:rPr>
  </w:style>
  <w:style w:type="paragraph" w:styleId="HTMLPreformatted">
    <w:name w:val="HTML Preformatted"/>
    <w:basedOn w:val="Normal"/>
    <w:link w:val="HTMLPreformattedChar"/>
    <w:uiPriority w:val="99"/>
    <w:rsid w:val="00EA65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A65BE"/>
    <w:rPr>
      <w:rFonts w:ascii="Courier New" w:eastAsia="Times New Roman" w:hAnsi="Courier New" w:cs="Courier New"/>
      <w:sz w:val="20"/>
      <w:szCs w:val="20"/>
    </w:rPr>
  </w:style>
  <w:style w:type="paragraph" w:styleId="BodyText3">
    <w:name w:val="Body Text 3"/>
    <w:basedOn w:val="Normal"/>
    <w:link w:val="BodyText3Char"/>
    <w:uiPriority w:val="99"/>
    <w:rsid w:val="00EA65BE"/>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uiPriority w:val="99"/>
    <w:rsid w:val="00EA65BE"/>
    <w:rPr>
      <w:rFonts w:ascii="Times New Roman" w:eastAsia="Times New Roman" w:hAnsi="Times New Roman" w:cs="Times New Roman"/>
      <w:sz w:val="16"/>
      <w:szCs w:val="16"/>
    </w:rPr>
  </w:style>
  <w:style w:type="paragraph" w:styleId="z-TopofForm">
    <w:name w:val="HTML Top of Form"/>
    <w:basedOn w:val="Normal"/>
    <w:next w:val="Normal"/>
    <w:link w:val="z-TopofFormChar"/>
    <w:hidden/>
    <w:uiPriority w:val="99"/>
    <w:rsid w:val="00EA65BE"/>
    <w:pPr>
      <w:pBdr>
        <w:bottom w:val="single" w:sz="6" w:space="1" w:color="auto"/>
      </w:pBdr>
      <w:spacing w:after="0" w:line="240" w:lineRule="auto"/>
      <w:jc w:val="center"/>
    </w:pPr>
    <w:rPr>
      <w:rFonts w:ascii="Arial" w:eastAsia="Arial Unicode MS" w:hAnsi="Arial" w:cs="Arial"/>
      <w:vanish/>
      <w:sz w:val="16"/>
      <w:szCs w:val="16"/>
    </w:rPr>
  </w:style>
  <w:style w:type="character" w:customStyle="1" w:styleId="z-TopofFormChar">
    <w:name w:val="z-Top of Form Char"/>
    <w:basedOn w:val="DefaultParagraphFont"/>
    <w:link w:val="z-TopofForm"/>
    <w:uiPriority w:val="99"/>
    <w:rsid w:val="00EA65BE"/>
    <w:rPr>
      <w:rFonts w:ascii="Arial" w:eastAsia="Arial Unicode MS" w:hAnsi="Arial" w:cs="Arial"/>
      <w:vanish/>
      <w:sz w:val="16"/>
      <w:szCs w:val="16"/>
    </w:rPr>
  </w:style>
  <w:style w:type="paragraph" w:styleId="z-BottomofForm">
    <w:name w:val="HTML Bottom of Form"/>
    <w:basedOn w:val="Normal"/>
    <w:next w:val="Normal"/>
    <w:link w:val="z-BottomofFormChar"/>
    <w:hidden/>
    <w:uiPriority w:val="99"/>
    <w:rsid w:val="00EA65BE"/>
    <w:pPr>
      <w:pBdr>
        <w:top w:val="single" w:sz="6" w:space="1" w:color="auto"/>
      </w:pBdr>
      <w:spacing w:after="0" w:line="240" w:lineRule="auto"/>
      <w:jc w:val="center"/>
    </w:pPr>
    <w:rPr>
      <w:rFonts w:ascii="Arial" w:eastAsia="Arial Unicode MS" w:hAnsi="Arial" w:cs="Arial"/>
      <w:vanish/>
      <w:sz w:val="16"/>
      <w:szCs w:val="16"/>
    </w:rPr>
  </w:style>
  <w:style w:type="character" w:customStyle="1" w:styleId="z-BottomofFormChar">
    <w:name w:val="z-Bottom of Form Char"/>
    <w:basedOn w:val="DefaultParagraphFont"/>
    <w:link w:val="z-BottomofForm"/>
    <w:uiPriority w:val="99"/>
    <w:rsid w:val="00EA65BE"/>
    <w:rPr>
      <w:rFonts w:ascii="Arial" w:eastAsia="Arial Unicode MS" w:hAnsi="Arial" w:cs="Arial"/>
      <w:vanish/>
      <w:sz w:val="16"/>
      <w:szCs w:val="16"/>
    </w:rPr>
  </w:style>
  <w:style w:type="paragraph" w:customStyle="1" w:styleId="Default">
    <w:name w:val="Default"/>
    <w:uiPriority w:val="99"/>
    <w:rsid w:val="00EA65BE"/>
    <w:pPr>
      <w:autoSpaceDE w:val="0"/>
      <w:autoSpaceDN w:val="0"/>
      <w:adjustRightInd w:val="0"/>
    </w:pPr>
    <w:rPr>
      <w:rFonts w:ascii="Times New Roman" w:eastAsia="Times New Roman" w:hAnsi="Times New Roman" w:cs="Times New Roman"/>
      <w:color w:val="000000"/>
    </w:rPr>
  </w:style>
  <w:style w:type="paragraph" w:styleId="Caption">
    <w:name w:val="caption"/>
    <w:basedOn w:val="Normal"/>
    <w:next w:val="Normal"/>
    <w:uiPriority w:val="99"/>
    <w:qFormat/>
    <w:rsid w:val="00EA65BE"/>
    <w:pPr>
      <w:spacing w:after="0" w:line="240" w:lineRule="auto"/>
    </w:pPr>
    <w:rPr>
      <w:rFonts w:ascii="Times New Roman" w:eastAsia="Times New Roman" w:hAnsi="Times New Roman"/>
      <w:b/>
      <w:bCs/>
      <w:sz w:val="20"/>
      <w:szCs w:val="20"/>
    </w:rPr>
  </w:style>
  <w:style w:type="paragraph" w:customStyle="1" w:styleId="Footer1">
    <w:name w:val="Footer1"/>
    <w:uiPriority w:val="99"/>
    <w:rsid w:val="00EA65BE"/>
    <w:pPr>
      <w:tabs>
        <w:tab w:val="center" w:pos="4320"/>
        <w:tab w:val="right" w:pos="8640"/>
      </w:tabs>
    </w:pPr>
    <w:rPr>
      <w:rFonts w:ascii="Times New Roman" w:eastAsia="?????? Pro W3" w:hAnsi="Times New Roman" w:cs="Times New Roman"/>
      <w:color w:val="000000"/>
      <w:szCs w:val="20"/>
    </w:rPr>
  </w:style>
  <w:style w:type="character" w:styleId="Emphasis">
    <w:name w:val="Emphasis"/>
    <w:basedOn w:val="DefaultParagraphFont"/>
    <w:uiPriority w:val="99"/>
    <w:qFormat/>
    <w:rsid w:val="00EA65BE"/>
    <w:rPr>
      <w:rFonts w:cs="Times New Roman"/>
      <w:i/>
      <w:iCs/>
    </w:rPr>
  </w:style>
  <w:style w:type="paragraph" w:customStyle="1" w:styleId="NotesComments">
    <w:name w:val="Notes &amp; Comments"/>
    <w:uiPriority w:val="99"/>
    <w:rsid w:val="00EA65BE"/>
    <w:pPr>
      <w:widowControl w:val="0"/>
    </w:pPr>
    <w:rPr>
      <w:rFonts w:ascii="Arial" w:eastAsia="Times New Roman" w:hAnsi="Arial" w:cs="Arial"/>
      <w:color w:val="244061"/>
      <w:sz w:val="20"/>
    </w:rPr>
  </w:style>
  <w:style w:type="paragraph" w:customStyle="1" w:styleId="QuestionnaireName">
    <w:name w:val="Questionnaire Name"/>
    <w:next w:val="NotesComments"/>
    <w:uiPriority w:val="99"/>
    <w:rsid w:val="00EA65BE"/>
    <w:pPr>
      <w:keepNext/>
      <w:widowControl w:val="0"/>
    </w:pPr>
    <w:rPr>
      <w:rFonts w:ascii="Arial" w:eastAsia="Times New Roman" w:hAnsi="Arial" w:cs="Arial"/>
      <w:b/>
      <w:color w:val="244061"/>
      <w:sz w:val="32"/>
    </w:rPr>
  </w:style>
  <w:style w:type="paragraph" w:customStyle="1" w:styleId="MarketToolsLogo">
    <w:name w:val="MarketTools Logo"/>
    <w:next w:val="NotesComments"/>
    <w:uiPriority w:val="99"/>
    <w:rsid w:val="00EA65BE"/>
    <w:pPr>
      <w:keepNext/>
      <w:widowControl w:val="0"/>
      <w:jc w:val="right"/>
    </w:pPr>
    <w:rPr>
      <w:rFonts w:ascii="Arial" w:eastAsia="Times New Roman" w:hAnsi="Arial" w:cs="Arial"/>
      <w:b/>
      <w:color w:val="244061"/>
      <w:sz w:val="32"/>
    </w:rPr>
  </w:style>
  <w:style w:type="paragraph" w:customStyle="1" w:styleId="TrackingID">
    <w:name w:val="Tracking ID"/>
    <w:next w:val="NotesComments"/>
    <w:uiPriority w:val="99"/>
    <w:rsid w:val="00EA65BE"/>
    <w:pPr>
      <w:keepNext/>
      <w:widowControl w:val="0"/>
      <w:tabs>
        <w:tab w:val="right" w:pos="10800"/>
      </w:tabs>
      <w:spacing w:before="160"/>
    </w:pPr>
    <w:rPr>
      <w:rFonts w:ascii="Arial" w:eastAsia="Times New Roman" w:hAnsi="Arial" w:cs="Arial"/>
      <w:noProof/>
      <w:color w:val="000000"/>
      <w:sz w:val="16"/>
    </w:rPr>
  </w:style>
  <w:style w:type="paragraph" w:customStyle="1" w:styleId="QuestionTitle">
    <w:name w:val="Question Title"/>
    <w:next w:val="NotesComments"/>
    <w:uiPriority w:val="99"/>
    <w:rsid w:val="00EA65BE"/>
    <w:pPr>
      <w:keepNext/>
      <w:keepLines/>
      <w:widowControl w:val="0"/>
      <w:pBdr>
        <w:top w:val="single" w:sz="2" w:space="4" w:color="000000"/>
        <w:left w:val="single" w:sz="2" w:space="4" w:color="000000"/>
        <w:bottom w:val="single" w:sz="2" w:space="4" w:color="000000"/>
        <w:right w:val="single" w:sz="2" w:space="4" w:color="000000"/>
      </w:pBdr>
    </w:pPr>
    <w:rPr>
      <w:rFonts w:ascii="Arial" w:eastAsia="Times New Roman" w:hAnsi="Arial" w:cs="Arial"/>
      <w:color w:val="000000"/>
      <w:sz w:val="20"/>
    </w:rPr>
  </w:style>
  <w:style w:type="paragraph" w:customStyle="1" w:styleId="SingleChoiceAnswer">
    <w:name w:val="Single Choice Answer"/>
    <w:next w:val="NotesComments"/>
    <w:uiPriority w:val="99"/>
    <w:rsid w:val="00EA65BE"/>
    <w:pPr>
      <w:widowControl w:val="0"/>
      <w:numPr>
        <w:numId w:val="1"/>
      </w:numPr>
    </w:pPr>
    <w:rPr>
      <w:rFonts w:ascii="Arial" w:eastAsia="Times New Roman" w:hAnsi="Arial" w:cs="Arial"/>
      <w:color w:val="000000"/>
      <w:sz w:val="20"/>
    </w:rPr>
  </w:style>
  <w:style w:type="paragraph" w:customStyle="1" w:styleId="MultiChoiceAnswer">
    <w:name w:val="Multi Choice Answer"/>
    <w:next w:val="NotesComments"/>
    <w:uiPriority w:val="99"/>
    <w:rsid w:val="00EA65BE"/>
    <w:pPr>
      <w:widowControl w:val="0"/>
      <w:numPr>
        <w:numId w:val="2"/>
      </w:numPr>
    </w:pPr>
    <w:rPr>
      <w:rFonts w:ascii="Arial" w:eastAsia="Times New Roman" w:hAnsi="Arial" w:cs="Arial"/>
      <w:color w:val="000000"/>
      <w:sz w:val="20"/>
    </w:rPr>
  </w:style>
  <w:style w:type="paragraph" w:customStyle="1" w:styleId="MatrixHeading">
    <w:name w:val="Matrix Heading"/>
    <w:next w:val="NotesComments"/>
    <w:uiPriority w:val="99"/>
    <w:rsid w:val="00EA65BE"/>
    <w:pPr>
      <w:keepNext/>
      <w:keepLines/>
      <w:widowControl w:val="0"/>
      <w:jc w:val="center"/>
    </w:pPr>
    <w:rPr>
      <w:rFonts w:ascii="Arial" w:eastAsia="Times New Roman" w:hAnsi="Arial" w:cs="Arial"/>
      <w:b/>
      <w:color w:val="000000"/>
      <w:sz w:val="16"/>
    </w:rPr>
  </w:style>
  <w:style w:type="paragraph" w:customStyle="1" w:styleId="MatrixCell">
    <w:name w:val="Matrix Cell"/>
    <w:next w:val="NotesComments"/>
    <w:uiPriority w:val="99"/>
    <w:rsid w:val="00EA65BE"/>
    <w:pPr>
      <w:keepLines/>
      <w:widowControl w:val="0"/>
      <w:jc w:val="center"/>
    </w:pPr>
    <w:rPr>
      <w:rFonts w:ascii="Wingdings" w:eastAsia="Times New Roman" w:hAnsi="Wingdings" w:cs="Arial"/>
      <w:color w:val="808080"/>
    </w:rPr>
  </w:style>
  <w:style w:type="paragraph" w:customStyle="1" w:styleId="EssayQuestionAnswer">
    <w:name w:val="Essay Question Answer"/>
    <w:next w:val="NotesComments"/>
    <w:uiPriority w:val="99"/>
    <w:rsid w:val="00EA65BE"/>
    <w:pPr>
      <w:widowControl w:val="0"/>
      <w:pBdr>
        <w:bottom w:val="dotted" w:sz="4" w:space="1" w:color="auto"/>
        <w:between w:val="dotted" w:sz="4" w:space="1" w:color="auto"/>
      </w:pBdr>
    </w:pPr>
    <w:rPr>
      <w:rFonts w:ascii="Arial" w:eastAsia="Times New Roman" w:hAnsi="Arial" w:cs="Arial"/>
      <w:color w:val="000000"/>
      <w:sz w:val="20"/>
    </w:rPr>
  </w:style>
  <w:style w:type="paragraph" w:customStyle="1" w:styleId="OtherSpecifyComment">
    <w:name w:val="Other Specify Comment"/>
    <w:basedOn w:val="Normal"/>
    <w:uiPriority w:val="99"/>
    <w:rsid w:val="00EA65BE"/>
    <w:pPr>
      <w:widowControl w:val="0"/>
      <w:pBdr>
        <w:bottom w:val="dotted" w:sz="4" w:space="1" w:color="auto"/>
      </w:pBdr>
      <w:spacing w:after="0" w:line="240" w:lineRule="auto"/>
      <w:ind w:left="720"/>
    </w:pPr>
    <w:rPr>
      <w:rFonts w:ascii="Arial" w:eastAsia="Times New Roman" w:hAnsi="Arial" w:cs="Arial"/>
      <w:noProof/>
      <w:color w:val="000000"/>
      <w:sz w:val="20"/>
      <w:szCs w:val="24"/>
      <w:lang w:val="en-CA" w:eastAsia="en-CA"/>
    </w:rPr>
  </w:style>
  <w:style w:type="character" w:customStyle="1" w:styleId="NoSpacingChar">
    <w:name w:val="No Spacing Char"/>
    <w:basedOn w:val="DefaultParagraphFont"/>
    <w:link w:val="NoSpacing"/>
    <w:uiPriority w:val="1"/>
    <w:rsid w:val="00EA65BE"/>
    <w:rPr>
      <w:rFonts w:ascii="Calibri" w:eastAsia="Calibri" w:hAnsi="Calibri" w:cs="Times New Roman"/>
      <w:sz w:val="22"/>
      <w:szCs w:val="22"/>
    </w:rPr>
  </w:style>
  <w:style w:type="character" w:customStyle="1" w:styleId="apple-converted-space">
    <w:name w:val="apple-converted-space"/>
    <w:basedOn w:val="DefaultParagraphFont"/>
    <w:rsid w:val="00EA65BE"/>
  </w:style>
  <w:style w:type="character" w:customStyle="1" w:styleId="subtext">
    <w:name w:val="subtext"/>
    <w:basedOn w:val="DefaultParagraphFont"/>
    <w:rsid w:val="00EA65BE"/>
  </w:style>
  <w:style w:type="table" w:customStyle="1" w:styleId="TableGrid1">
    <w:name w:val="Table Grid1"/>
    <w:basedOn w:val="TableNormal"/>
    <w:next w:val="TableGrid"/>
    <w:uiPriority w:val="59"/>
    <w:rsid w:val="00EA65B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A65BE"/>
  </w:style>
  <w:style w:type="character" w:customStyle="1" w:styleId="apple-tab-span">
    <w:name w:val="apple-tab-span"/>
    <w:basedOn w:val="DefaultParagraphFont"/>
    <w:rsid w:val="00EA65BE"/>
  </w:style>
  <w:style w:type="paragraph" w:customStyle="1" w:styleId="BasicParagraph">
    <w:name w:val="[Basic Paragraph]"/>
    <w:basedOn w:val="Normal"/>
    <w:uiPriority w:val="99"/>
    <w:rsid w:val="00EA65BE"/>
    <w:pPr>
      <w:widowControl w:val="0"/>
      <w:autoSpaceDE w:val="0"/>
      <w:autoSpaceDN w:val="0"/>
      <w:adjustRightInd w:val="0"/>
      <w:spacing w:after="0" w:line="288" w:lineRule="auto"/>
      <w:textAlignment w:val="center"/>
    </w:pPr>
    <w:rPr>
      <w:rFonts w:ascii="MinionPro-Regular" w:eastAsiaTheme="minorHAnsi" w:hAnsi="MinionPro-Regular" w:cs="MinionPro-Regular"/>
      <w:color w:val="000000"/>
      <w:sz w:val="24"/>
      <w:szCs w:val="24"/>
    </w:rPr>
  </w:style>
  <w:style w:type="table" w:customStyle="1" w:styleId="QTable">
    <w:name w:val="QTable"/>
    <w:uiPriority w:val="99"/>
    <w:qFormat/>
    <w:rsid w:val="008C3E8C"/>
    <w:rPr>
      <w:rFonts w:eastAsiaTheme="minorEastAsia"/>
      <w:sz w:val="22"/>
      <w:szCs w:val="22"/>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paragraph" w:customStyle="1" w:styleId="Caption1">
    <w:name w:val="Caption1"/>
    <w:basedOn w:val="Normal"/>
    <w:next w:val="Normal"/>
    <w:uiPriority w:val="35"/>
    <w:unhideWhenUsed/>
    <w:qFormat/>
    <w:rsid w:val="009C67A5"/>
    <w:pPr>
      <w:spacing w:line="240" w:lineRule="auto"/>
    </w:pPr>
    <w:rPr>
      <w:i/>
      <w:iCs/>
      <w:color w:val="44546A"/>
      <w:sz w:val="18"/>
      <w:szCs w:val="18"/>
    </w:rPr>
  </w:style>
  <w:style w:type="character" w:styleId="IntenseEmphasis">
    <w:name w:val="Intense Emphasis"/>
    <w:basedOn w:val="DefaultParagraphFont"/>
    <w:uiPriority w:val="21"/>
    <w:qFormat/>
    <w:rsid w:val="00FB4939"/>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9005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4F381-D09B-463E-AE58-A1CB48E5A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1544</Words>
  <Characters>8804</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UW Extension / UW Colleges</Company>
  <LinksUpToDate>false</LinksUpToDate>
  <CharactersWithSpaces>10328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Bill</dc:creator>
  <cp:lastModifiedBy>Lutz, Emily</cp:lastModifiedBy>
  <cp:revision>2</cp:revision>
  <cp:lastPrinted>2016-06-20T15:25:00Z</cp:lastPrinted>
  <dcterms:created xsi:type="dcterms:W3CDTF">2016-08-23T18:03:00Z</dcterms:created>
  <dcterms:modified xsi:type="dcterms:W3CDTF">2016-08-23T18:03:00Z</dcterms:modified>
</cp:coreProperties>
</file>